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Beowulf </w:t>
      </w:r>
      <w:r w:rsidDel="00000000" w:rsidR="00000000" w:rsidRPr="00000000">
        <w:rPr>
          <w:b w:val="1"/>
          <w:sz w:val="36"/>
          <w:szCs w:val="36"/>
          <w:rtl w:val="0"/>
        </w:rPr>
        <w:t xml:space="preserve">Chapters 14-16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“The Firedrake,”  “Beowulf Against the Firedrake” and “Bees”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Answer seven out of eight questions  in complete sentences.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Beowulf’s motivation for helping Eadgils kill King Onela of Sweden?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slave accidentally finds the Firedrake’s lair (a lair is an animal’s home) in the mountains.  What does the slave do to make the Firedrake very angry?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the slave able to avoid being “roasted alive” by the Firedrake? (Hint: find out what a “fissure” is.)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doesn’t Beowulf punish the slave who angered the Firedrake?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that Beowulf says that he is going to fight the Firedrake.  What very odd equipment does he bring with him?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motivating Beowulf to fight the Firedrake even though he is old?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Beowulf actually kills the Firedrake.  Is this method heroic?  Why or why not?  Consider how Beowulf himself says that he wouldn't have done this when he was younger.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Remember that Beowulf says that it might be best that people not know how he killed the Firedrake.  Why does he say that? 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mee3nljs5l1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 quote to add to your chart.  You do NOT have to write it here, but you do need to write it on the chart.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bookmarkStart w:colFirst="0" w:colLast="0" w:name="_5atry0dz0xo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5058"/>
        <w:tblGridChange w:id="0">
          <w:tblGrid>
            <w:gridCol w:w="4050"/>
            <w:gridCol w:w="50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 14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Ch. 15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regret: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feel sorry about something and wish you hadn't done it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sober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serious and quiet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exile: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force someone to leave a place (If you exile someone from a country, you force them to leave)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plotted: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planned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campaign: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 activity organized to reach a goal (i.e. to win a war or an election)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ventured (verb):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went into a dangerous place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 evil act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flaw in the rock: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hole in the rock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molten: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hot and melted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reeking: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smelling bad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fissure: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crack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hoard (noun):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secret store of valuables or money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gloat: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be overly happy about something in a mean way; can mean to brag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wits are warped: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If something is warped, it’s twisted.  Your wits means your intelligence, so this basically means you’re going crazy.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despair: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feeling of hopelessness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regret: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feel bad about something and wish you hadn't done it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bitterness: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feeling of deep anger and ill-will; a harsh and unpleasant taste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wretch: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miserable person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strife: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conflict, disagreement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pestilence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any type of deadly disease that spread very quickly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cunning: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cleverness and trickiness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dwelling: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living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80.0" w:type="dxa"/>
        <w:jc w:val="left"/>
        <w:tblInd w:w="1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0"/>
        <w:tblGridChange w:id="0">
          <w:tblGrid>
            <w:gridCol w:w="8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Ch. 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halted: </w:t>
            </w:r>
            <w:r w:rsidDel="00000000" w:rsidR="00000000" w:rsidRPr="00000000">
              <w:rPr>
                <w:rtl w:val="0"/>
              </w:rPr>
              <w:t xml:space="preserve">stopped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infinitely:</w:t>
            </w:r>
            <w:r w:rsidDel="00000000" w:rsidR="00000000" w:rsidRPr="00000000">
              <w:rPr>
                <w:rtl w:val="0"/>
              </w:rPr>
              <w:t xml:space="preserve"> continuing forever without end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precious: </w:t>
            </w:r>
            <w:r w:rsidDel="00000000" w:rsidR="00000000" w:rsidRPr="00000000">
              <w:rPr>
                <w:rtl w:val="0"/>
              </w:rPr>
              <w:t xml:space="preserve">very valuable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subsided:</w:t>
            </w:r>
            <w:r w:rsidDel="00000000" w:rsidR="00000000" w:rsidRPr="00000000">
              <w:rPr>
                <w:rtl w:val="0"/>
              </w:rPr>
              <w:t xml:space="preserve"> wore off or died down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deftly: </w:t>
            </w:r>
            <w:r w:rsidDel="00000000" w:rsidR="00000000" w:rsidRPr="00000000">
              <w:rPr>
                <w:rtl w:val="0"/>
              </w:rPr>
              <w:t xml:space="preserve">skillfully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agile: </w:t>
            </w:r>
            <w:r w:rsidDel="00000000" w:rsidR="00000000" w:rsidRPr="00000000">
              <w:rPr>
                <w:rtl w:val="0"/>
              </w:rPr>
              <w:t xml:space="preserve">able to move quickly and lightly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quench: </w:t>
            </w:r>
            <w:r w:rsidDel="00000000" w:rsidR="00000000" w:rsidRPr="00000000">
              <w:rPr>
                <w:rtl w:val="0"/>
              </w:rPr>
              <w:t xml:space="preserve">to put out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flog: </w:t>
            </w:r>
            <w:r w:rsidDel="00000000" w:rsidR="00000000" w:rsidRPr="00000000">
              <w:rPr>
                <w:rtl w:val="0"/>
              </w:rPr>
              <w:t xml:space="preserve">whip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fury:</w:t>
            </w:r>
            <w:r w:rsidDel="00000000" w:rsidR="00000000" w:rsidRPr="00000000">
              <w:rPr>
                <w:rtl w:val="0"/>
              </w:rPr>
              <w:t xml:space="preserve"> anger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scythe:</w:t>
            </w:r>
            <w:r w:rsidDel="00000000" w:rsidR="00000000" w:rsidRPr="00000000">
              <w:rPr>
                <w:rtl w:val="0"/>
              </w:rPr>
              <w:t xml:space="preserve"> a curved blade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glee:  </w:t>
            </w:r>
            <w:r w:rsidDel="00000000" w:rsidR="00000000" w:rsidRPr="00000000">
              <w:rPr>
                <w:rtl w:val="0"/>
              </w:rPr>
              <w:t xml:space="preserve">happiness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dishonorable: </w:t>
            </w:r>
            <w:r w:rsidDel="00000000" w:rsidR="00000000" w:rsidRPr="00000000">
              <w:rPr>
                <w:rtl w:val="0"/>
              </w:rPr>
              <w:t xml:space="preserve">not deserving respect and admiration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mariners:</w:t>
            </w:r>
            <w:r w:rsidDel="00000000" w:rsidR="00000000" w:rsidRPr="00000000">
              <w:rPr>
                <w:rtl w:val="0"/>
              </w:rPr>
              <w:t xml:space="preserve"> sailors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