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tabs>
          <w:tab w:val="left" w:pos="3224"/>
        </w:tabs>
        <w:ind w:left="0" w:firstLine="0"/>
        <w:contextualSpacing w:val="0"/>
        <w:rPr>
          <w:b w:val="1"/>
        </w:rPr>
      </w:pPr>
      <w:r w:rsidDel="00000000" w:rsidR="00000000" w:rsidRPr="00000000">
        <w:rPr>
          <w:b w:val="1"/>
          <w:i w:val="1"/>
          <w:sz w:val="36"/>
          <w:szCs w:val="36"/>
          <w:rtl w:val="0"/>
        </w:rPr>
        <w:t xml:space="preserve">Beowulf </w:t>
      </w:r>
      <w:r w:rsidDel="00000000" w:rsidR="00000000" w:rsidRPr="00000000">
        <w:rPr>
          <w:b w:val="1"/>
          <w:sz w:val="36"/>
          <w:szCs w:val="36"/>
          <w:rtl w:val="0"/>
        </w:rPr>
        <w:t xml:space="preserve">Chapters 10-13</w:t>
        <w:tab/>
        <w:tab/>
        <w:tab/>
      </w:r>
      <w:r w:rsidDel="00000000" w:rsidR="00000000" w:rsidRPr="00000000">
        <w:rPr>
          <w:b w:val="1"/>
          <w:rtl w:val="0"/>
        </w:rPr>
        <w:tab/>
        <w:tab/>
        <w:tab/>
        <w:tab/>
        <w:t xml:space="preserve">Name: </w:t>
      </w:r>
    </w:p>
    <w:p w:rsidR="00000000" w:rsidDel="00000000" w:rsidP="00000000" w:rsidRDefault="00000000" w:rsidRPr="00000000">
      <w:pPr>
        <w:tabs>
          <w:tab w:val="left" w:pos="3224"/>
        </w:tabs>
        <w:ind w:left="0" w:firstLine="0"/>
        <w:contextualSpacing w:val="0"/>
        <w:rPr>
          <w:b w:val="1"/>
        </w:rPr>
      </w:pPr>
      <w:r w:rsidDel="00000000" w:rsidR="00000000" w:rsidRPr="00000000">
        <w:rPr>
          <w:b w:val="1"/>
          <w:rtl w:val="0"/>
        </w:rPr>
        <w:t xml:space="preserve">“Beowulf Against Grendel’s Mother,” “Grendel’s Head,” “Beowulf Goes Home,” and “King Beowulf”</w:t>
      </w:r>
    </w:p>
    <w:p w:rsidR="00000000" w:rsidDel="00000000" w:rsidP="00000000" w:rsidRDefault="00000000" w:rsidRPr="00000000">
      <w:pPr>
        <w:contextualSpacing w:val="0"/>
        <w:rPr>
          <w:b w:val="1"/>
        </w:rPr>
      </w:pPr>
      <w:r w:rsidDel="00000000" w:rsidR="00000000" w:rsidRPr="00000000">
        <w:rPr>
          <w:b w:val="1"/>
          <w:rtl w:val="0"/>
        </w:rPr>
        <w:t xml:space="preserve">Directions: Answer eight of the nine  in complete sentences. </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widowControl w:val="0"/>
        <w:numPr>
          <w:ilvl w:val="0"/>
          <w:numId w:val="1"/>
        </w:numPr>
        <w:spacing w:after="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Beowulf spends a long time underwater in this chapter.  Why doesn’t he drown? (There are two reasons, name at least one.   Try reading on pages 66 and 68.)</w:t>
      </w:r>
    </w:p>
    <w:p w:rsidR="00000000" w:rsidDel="00000000" w:rsidP="00000000" w:rsidRDefault="00000000" w:rsidRPr="00000000">
      <w:pPr>
        <w:widowControl w:val="0"/>
        <w:spacing w:after="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
        </w:numPr>
        <w:spacing w:after="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does Grendel’s mother use to pull Beowulf into her den? (Hint: reread pages 67-68 VERY carefully.  When is says “Beowulf fell into them” what is “them” referring to?  Try reading the paragraph right before it.)</w:t>
      </w:r>
    </w:p>
    <w:p w:rsidR="00000000" w:rsidDel="00000000" w:rsidP="00000000" w:rsidRDefault="00000000" w:rsidRPr="00000000">
      <w:pPr>
        <w:widowControl w:val="0"/>
        <w:spacing w:after="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
        </w:numPr>
        <w:spacing w:after="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Beowulf, what makes a man “truly brave”? (pg. 69). </w:t>
      </w:r>
    </w:p>
    <w:p w:rsidR="00000000" w:rsidDel="00000000" w:rsidP="00000000" w:rsidRDefault="00000000" w:rsidRPr="00000000">
      <w:pPr>
        <w:widowControl w:val="0"/>
        <w:spacing w:after="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
        </w:numPr>
        <w:spacing w:after="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does Beowulf actually kill Grendel’s mother?  (pg 71). </w:t>
      </w:r>
    </w:p>
    <w:p w:rsidR="00000000" w:rsidDel="00000000" w:rsidP="00000000" w:rsidRDefault="00000000" w:rsidRPr="00000000">
      <w:pPr>
        <w:widowControl w:val="0"/>
        <w:spacing w:after="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contextualSpacing w:val="1"/>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Remember that Beowulf tells Wealhtheow and Hrothgar that he has been wounded by his “own bad” and has fallen “foul of his own weakness.” (76)  In other words, he has a toothache (recall that in ch. 5 Beowulf admits to having some bad teeth).  Why does he  want them to know that his only wound was caused by his own “weakness”?  Why doesn’t he just tell them he has a toothache?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contextualSpacing w:val="1"/>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What does Beowulf do with the gifts he got from Hrothgar and Weahltheow</w:t>
      </w:r>
      <w:r w:rsidDel="00000000" w:rsidR="00000000" w:rsidRPr="00000000">
        <w:rPr>
          <w:rFonts w:ascii="Times New Roman" w:cs="Times New Roman" w:eastAsia="Times New Roman" w:hAnsi="Times New Roman"/>
          <w:sz w:val="24"/>
          <w:szCs w:val="24"/>
          <w:rtl w:val="0"/>
        </w:rPr>
        <w:t xml:space="preserve"> and what does this tell you about his motivation for fighting Grendel?  </w:t>
      </w: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Remember that Queen Hygd offers to let Beowulf become king of the Geats.  What motivates him to refuse the throne?  In other words, why doesn’t he want to become king?</w:t>
      </w: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After Hygelac dies, his son, Hardred is supposed to become king, but he is still a baby.  Why does Beowulf think Hardred will make a good king even though he’s still a baby?</w:t>
      </w:r>
    </w:p>
    <w:p w:rsidR="00000000" w:rsidDel="00000000" w:rsidP="00000000" w:rsidRDefault="00000000" w:rsidRPr="00000000">
      <w:pPr>
        <w:spacing w:after="0" w:lineRule="auto"/>
        <w:ind w:left="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Rule="auto"/>
        <w:ind w:left="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Rule="auto"/>
        <w:ind w:left="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Rule="auto"/>
        <w:ind w:left="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Rule="auto"/>
        <w:ind w:left="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Rule="auto"/>
        <w:ind w:left="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1"/>
        </w:numPr>
        <w:spacing w:after="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Find a quote that proves Beowulf is not motivated by greed or ambition.  You will use it in the next journal entry.    </w:t>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0"/>
        <w:gridCol w:w="6630"/>
        <w:tblGridChange w:id="0">
          <w:tblGrid>
            <w:gridCol w:w="2730"/>
            <w:gridCol w:w="66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 10</w:t>
            </w:r>
          </w:p>
        </w:tc>
        <w:tc>
          <w:tcPr>
            <w:shd w:fill="auto" w:val="clear"/>
            <w:tcMar>
              <w:top w:w="100.0" w:type="dxa"/>
              <w:left w:w="100.0" w:type="dxa"/>
              <w:bottom w:w="100.0" w:type="dxa"/>
              <w:right w:w="100.0" w:type="dxa"/>
            </w:tcMar>
            <w:vAlign w:val="top"/>
          </w:tcPr>
          <w:p w:rsidR="00000000" w:rsidDel="00000000" w:rsidP="00000000" w:rsidRDefault="00000000" w:rsidRPr="00000000">
            <w:pPr>
              <w:spacing w:after="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 11</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Seduce--(verb) </w:t>
            </w:r>
            <w:r w:rsidDel="00000000" w:rsidR="00000000" w:rsidRPr="00000000">
              <w:rPr>
                <w:rFonts w:ascii="Times New Roman" w:cs="Times New Roman" w:eastAsia="Times New Roman" w:hAnsi="Times New Roman"/>
                <w:sz w:val="24"/>
                <w:szCs w:val="24"/>
                <w:rtl w:val="0"/>
              </w:rPr>
              <w:t xml:space="preserve">to tempt</w:t>
            </w:r>
          </w:p>
          <w:p w:rsidR="00000000" w:rsidDel="00000000" w:rsidP="00000000" w:rsidRDefault="00000000" w:rsidRPr="00000000">
            <w:pPr>
              <w:widowControl w:val="0"/>
              <w:spacing w:after="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Tenderly--(adv.)  </w:t>
            </w:r>
            <w:r w:rsidDel="00000000" w:rsidR="00000000" w:rsidRPr="00000000">
              <w:rPr>
                <w:rFonts w:ascii="Times New Roman" w:cs="Times New Roman" w:eastAsia="Times New Roman" w:hAnsi="Times New Roman"/>
                <w:sz w:val="24"/>
                <w:szCs w:val="24"/>
                <w:rtl w:val="0"/>
              </w:rPr>
              <w:t xml:space="preserve">softly, gently, lovingly</w:t>
            </w:r>
          </w:p>
          <w:p w:rsidR="00000000" w:rsidDel="00000000" w:rsidP="00000000" w:rsidRDefault="00000000" w:rsidRPr="00000000">
            <w:pPr>
              <w:widowControl w:val="0"/>
              <w:spacing w:after="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Succumb--(verb)</w:t>
            </w:r>
            <w:r w:rsidDel="00000000" w:rsidR="00000000" w:rsidRPr="00000000">
              <w:rPr>
                <w:rFonts w:ascii="Times New Roman" w:cs="Times New Roman" w:eastAsia="Times New Roman" w:hAnsi="Times New Roman"/>
                <w:sz w:val="24"/>
                <w:szCs w:val="24"/>
                <w:rtl w:val="0"/>
              </w:rPr>
              <w:t xml:space="preserve"> to give in  </w:t>
            </w:r>
          </w:p>
          <w:p w:rsidR="00000000" w:rsidDel="00000000" w:rsidP="00000000" w:rsidRDefault="00000000" w:rsidRPr="00000000">
            <w:pPr>
              <w:widowControl w:val="0"/>
              <w:spacing w:after="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Malevolent --(adj) </w:t>
            </w:r>
            <w:r w:rsidDel="00000000" w:rsidR="00000000" w:rsidRPr="00000000">
              <w:rPr>
                <w:rFonts w:ascii="Times New Roman" w:cs="Times New Roman" w:eastAsia="Times New Roman" w:hAnsi="Times New Roman"/>
                <w:sz w:val="24"/>
                <w:szCs w:val="24"/>
                <w:rtl w:val="0"/>
              </w:rPr>
              <w:t xml:space="preserve">evil, wanting to do harm</w:t>
            </w:r>
          </w:p>
          <w:p w:rsidR="00000000" w:rsidDel="00000000" w:rsidP="00000000" w:rsidRDefault="00000000" w:rsidRPr="00000000">
            <w:pPr>
              <w:widowControl w:val="0"/>
              <w:spacing w:after="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Ceased--(verb) </w:t>
            </w:r>
            <w:r w:rsidDel="00000000" w:rsidR="00000000" w:rsidRPr="00000000">
              <w:rPr>
                <w:rFonts w:ascii="Times New Roman" w:cs="Times New Roman" w:eastAsia="Times New Roman" w:hAnsi="Times New Roman"/>
                <w:sz w:val="24"/>
                <w:szCs w:val="24"/>
                <w:rtl w:val="0"/>
              </w:rPr>
              <w:t xml:space="preserve">stopped</w:t>
            </w:r>
          </w:p>
        </w:tc>
        <w:tc>
          <w:tcPr>
            <w:shd w:fill="auto" w:val="clear"/>
            <w:tcMar>
              <w:top w:w="100.0" w:type="dxa"/>
              <w:left w:w="100.0" w:type="dxa"/>
              <w:bottom w:w="100.0" w:type="dxa"/>
              <w:right w:w="100.0" w:type="dxa"/>
            </w:tcMar>
            <w:vAlign w:val="top"/>
          </w:tcPr>
          <w:p w:rsidR="00000000" w:rsidDel="00000000" w:rsidP="00000000" w:rsidRDefault="00000000" w:rsidRPr="00000000">
            <w:pPr>
              <w:spacing w:after="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intelligible:</w:t>
            </w:r>
            <w:r w:rsidDel="00000000" w:rsidR="00000000" w:rsidRPr="00000000">
              <w:rPr>
                <w:rFonts w:ascii="Times New Roman" w:cs="Times New Roman" w:eastAsia="Times New Roman" w:hAnsi="Times New Roman"/>
                <w:sz w:val="24"/>
                <w:szCs w:val="24"/>
                <w:rtl w:val="0"/>
              </w:rPr>
              <w:t xml:space="preserve"> able to be understood</w:t>
            </w:r>
          </w:p>
          <w:p w:rsidR="00000000" w:rsidDel="00000000" w:rsidP="00000000" w:rsidRDefault="00000000" w:rsidRPr="00000000">
            <w:pPr>
              <w:spacing w:after="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corpse:</w:t>
            </w:r>
            <w:r w:rsidDel="00000000" w:rsidR="00000000" w:rsidRPr="00000000">
              <w:rPr>
                <w:rFonts w:ascii="Times New Roman" w:cs="Times New Roman" w:eastAsia="Times New Roman" w:hAnsi="Times New Roman"/>
                <w:sz w:val="24"/>
                <w:szCs w:val="24"/>
                <w:rtl w:val="0"/>
              </w:rPr>
              <w:t xml:space="preserve"> dead body</w:t>
            </w:r>
          </w:p>
          <w:p w:rsidR="00000000" w:rsidDel="00000000" w:rsidP="00000000" w:rsidRDefault="00000000" w:rsidRPr="00000000">
            <w:pPr>
              <w:spacing w:after="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hesitate:</w:t>
            </w:r>
            <w:r w:rsidDel="00000000" w:rsidR="00000000" w:rsidRPr="00000000">
              <w:rPr>
                <w:rFonts w:ascii="Times New Roman" w:cs="Times New Roman" w:eastAsia="Times New Roman" w:hAnsi="Times New Roman"/>
                <w:sz w:val="24"/>
                <w:szCs w:val="24"/>
                <w:rtl w:val="0"/>
              </w:rPr>
              <w:t xml:space="preserve"> to pause or hold back from doing something </w:t>
            </w:r>
          </w:p>
          <w:p w:rsidR="00000000" w:rsidDel="00000000" w:rsidP="00000000" w:rsidRDefault="00000000" w:rsidRPr="00000000">
            <w:pPr>
              <w:spacing w:after="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severed: cut off</w:t>
            </w:r>
          </w:p>
          <w:p w:rsidR="00000000" w:rsidDel="00000000" w:rsidP="00000000" w:rsidRDefault="00000000" w:rsidRPr="00000000">
            <w:pPr>
              <w:spacing w:after="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surly:</w:t>
            </w:r>
            <w:r w:rsidDel="00000000" w:rsidR="00000000" w:rsidRPr="00000000">
              <w:rPr>
                <w:rFonts w:ascii="Times New Roman" w:cs="Times New Roman" w:eastAsia="Times New Roman" w:hAnsi="Times New Roman"/>
                <w:sz w:val="24"/>
                <w:szCs w:val="24"/>
                <w:rtl w:val="0"/>
              </w:rPr>
              <w:t xml:space="preserve"> grumpy</w:t>
            </w:r>
          </w:p>
          <w:p w:rsidR="00000000" w:rsidDel="00000000" w:rsidP="00000000" w:rsidRDefault="00000000" w:rsidRPr="00000000">
            <w:pPr>
              <w:spacing w:after="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disconsolately:</w:t>
            </w:r>
            <w:r w:rsidDel="00000000" w:rsidR="00000000" w:rsidRPr="00000000">
              <w:rPr>
                <w:rFonts w:ascii="Times New Roman" w:cs="Times New Roman" w:eastAsia="Times New Roman" w:hAnsi="Times New Roman"/>
                <w:sz w:val="24"/>
                <w:szCs w:val="24"/>
                <w:rtl w:val="0"/>
              </w:rPr>
              <w:t xml:space="preserve"> unhappily, disappointedly </w:t>
            </w:r>
          </w:p>
          <w:p w:rsidR="00000000" w:rsidDel="00000000" w:rsidP="00000000" w:rsidRDefault="00000000" w:rsidRPr="00000000">
            <w:pPr>
              <w:spacing w:after="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fretted:</w:t>
            </w:r>
            <w:r w:rsidDel="00000000" w:rsidR="00000000" w:rsidRPr="00000000">
              <w:rPr>
                <w:rFonts w:ascii="Times New Roman" w:cs="Times New Roman" w:eastAsia="Times New Roman" w:hAnsi="Times New Roman"/>
                <w:sz w:val="24"/>
                <w:szCs w:val="24"/>
                <w:rtl w:val="0"/>
              </w:rPr>
              <w:t xml:space="preserve"> worried</w:t>
            </w:r>
          </w:p>
          <w:p w:rsidR="00000000" w:rsidDel="00000000" w:rsidP="00000000" w:rsidRDefault="00000000" w:rsidRPr="00000000">
            <w:pPr>
              <w:spacing w:after="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avenged:</w:t>
            </w:r>
            <w:r w:rsidDel="00000000" w:rsidR="00000000" w:rsidRPr="00000000">
              <w:rPr>
                <w:rFonts w:ascii="Times New Roman" w:cs="Times New Roman" w:eastAsia="Times New Roman" w:hAnsi="Times New Roman"/>
                <w:sz w:val="24"/>
                <w:szCs w:val="24"/>
                <w:rtl w:val="0"/>
              </w:rPr>
              <w:t xml:space="preserve"> got back at someone; took revenge </w:t>
            </w:r>
          </w:p>
          <w:p w:rsidR="00000000" w:rsidDel="00000000" w:rsidP="00000000" w:rsidRDefault="00000000" w:rsidRPr="00000000">
            <w:pPr>
              <w:spacing w:after="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saint:</w:t>
            </w:r>
            <w:r w:rsidDel="00000000" w:rsidR="00000000" w:rsidRPr="00000000">
              <w:rPr>
                <w:rFonts w:ascii="Times New Roman" w:cs="Times New Roman" w:eastAsia="Times New Roman" w:hAnsi="Times New Roman"/>
                <w:sz w:val="24"/>
                <w:szCs w:val="24"/>
                <w:rtl w:val="0"/>
              </w:rPr>
              <w:t xml:space="preserve"> a person who is exceptionally good and holy </w:t>
            </w:r>
          </w:p>
          <w:p w:rsidR="00000000" w:rsidDel="00000000" w:rsidP="00000000" w:rsidRDefault="00000000" w:rsidRPr="00000000">
            <w:pPr>
              <w:spacing w:after="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fall foul of:</w:t>
            </w:r>
            <w:r w:rsidDel="00000000" w:rsidR="00000000" w:rsidRPr="00000000">
              <w:rPr>
                <w:rFonts w:ascii="Times New Roman" w:cs="Times New Roman" w:eastAsia="Times New Roman" w:hAnsi="Times New Roman"/>
                <w:sz w:val="24"/>
                <w:szCs w:val="24"/>
                <w:rtl w:val="0"/>
              </w:rPr>
              <w:t xml:space="preserve"> to get into trouble with</w:t>
            </w:r>
          </w:p>
        </w:tc>
      </w:tr>
    </w:tbl>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tl w:val="0"/>
        </w:rPr>
      </w:r>
    </w:p>
    <w:tbl>
      <w:tblPr>
        <w:tblStyle w:val="Table2"/>
        <w:tblW w:w="94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5"/>
        <w:gridCol w:w="6630"/>
        <w:tblGridChange w:id="0">
          <w:tblGrid>
            <w:gridCol w:w="2835"/>
            <w:gridCol w:w="6630"/>
          </w:tblGrid>
        </w:tblGridChange>
      </w:tblGrid>
      <w:tr>
        <w:tc>
          <w:tcPr/>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 12</w:t>
            </w:r>
          </w:p>
        </w:tc>
        <w:tc>
          <w:tcPr/>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 13</w:t>
            </w:r>
          </w:p>
        </w:tc>
      </w:tr>
      <w:tr>
        <w:tc>
          <w:tcPr/>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Hoarse:</w:t>
            </w:r>
            <w:r w:rsidDel="00000000" w:rsidR="00000000" w:rsidRPr="00000000">
              <w:rPr>
                <w:rFonts w:ascii="Times New Roman" w:cs="Times New Roman" w:eastAsia="Times New Roman" w:hAnsi="Times New Roman"/>
                <w:sz w:val="24"/>
                <w:szCs w:val="24"/>
                <w:rtl w:val="0"/>
              </w:rPr>
              <w:t xml:space="preserve"> deep and harsh sounding </w:t>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ambition</w:t>
            </w:r>
            <w:r w:rsidDel="00000000" w:rsidR="00000000" w:rsidRPr="00000000">
              <w:rPr>
                <w:rFonts w:ascii="Times New Roman" w:cs="Times New Roman" w:eastAsia="Times New Roman" w:hAnsi="Times New Roman"/>
                <w:sz w:val="24"/>
                <w:szCs w:val="24"/>
                <w:rtl w:val="0"/>
              </w:rPr>
              <w:t xml:space="preserve">: something you really want to do or achieve </w:t>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ascending:</w:t>
            </w:r>
            <w:r w:rsidDel="00000000" w:rsidR="00000000" w:rsidRPr="00000000">
              <w:rPr>
                <w:rFonts w:ascii="Times New Roman" w:cs="Times New Roman" w:eastAsia="Times New Roman" w:hAnsi="Times New Roman"/>
                <w:sz w:val="24"/>
                <w:szCs w:val="24"/>
                <w:rtl w:val="0"/>
              </w:rPr>
              <w:t xml:space="preserve"> to rise up</w:t>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purity: </w:t>
            </w:r>
            <w:r w:rsidDel="00000000" w:rsidR="00000000" w:rsidRPr="00000000">
              <w:rPr>
                <w:rFonts w:ascii="Times New Roman" w:cs="Times New Roman" w:eastAsia="Times New Roman" w:hAnsi="Times New Roman"/>
                <w:sz w:val="24"/>
                <w:szCs w:val="24"/>
                <w:rtl w:val="0"/>
              </w:rPr>
              <w:t xml:space="preserve">perfectly clean</w:t>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vessel:</w:t>
            </w:r>
            <w:r w:rsidDel="00000000" w:rsidR="00000000" w:rsidRPr="00000000">
              <w:rPr>
                <w:rFonts w:ascii="Times New Roman" w:cs="Times New Roman" w:eastAsia="Times New Roman" w:hAnsi="Times New Roman"/>
                <w:sz w:val="24"/>
                <w:szCs w:val="24"/>
                <w:rtl w:val="0"/>
              </w:rPr>
              <w:t xml:space="preserve"> a ship (in this case)</w:t>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venture </w:t>
            </w:r>
            <w:r w:rsidDel="00000000" w:rsidR="00000000" w:rsidRPr="00000000">
              <w:rPr>
                <w:rFonts w:ascii="Times New Roman" w:cs="Times New Roman" w:eastAsia="Times New Roman" w:hAnsi="Times New Roman"/>
                <w:sz w:val="24"/>
                <w:szCs w:val="24"/>
                <w:rtl w:val="0"/>
              </w:rPr>
              <w:t xml:space="preserve">(noun): a project or undertaking that is risky</w:t>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shingle </w:t>
            </w:r>
            <w:r w:rsidDel="00000000" w:rsidR="00000000" w:rsidRPr="00000000">
              <w:rPr>
                <w:rFonts w:ascii="Times New Roman" w:cs="Times New Roman" w:eastAsia="Times New Roman" w:hAnsi="Times New Roman"/>
                <w:sz w:val="24"/>
                <w:szCs w:val="24"/>
                <w:rtl w:val="0"/>
              </w:rPr>
              <w:t xml:space="preserve">(80): small stones on a beach—in this case. </w:t>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youth:</w:t>
            </w:r>
            <w:r w:rsidDel="00000000" w:rsidR="00000000" w:rsidRPr="00000000">
              <w:rPr>
                <w:rFonts w:ascii="Times New Roman" w:cs="Times New Roman" w:eastAsia="Times New Roman" w:hAnsi="Times New Roman"/>
                <w:sz w:val="24"/>
                <w:szCs w:val="24"/>
                <w:rtl w:val="0"/>
              </w:rPr>
              <w:t xml:space="preserve"> teenager</w:t>
              <w:tab/>
              <w:tab/>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mooning:</w:t>
            </w:r>
            <w:r w:rsidDel="00000000" w:rsidR="00000000" w:rsidRPr="00000000">
              <w:rPr>
                <w:rFonts w:ascii="Times New Roman" w:cs="Times New Roman" w:eastAsia="Times New Roman" w:hAnsi="Times New Roman"/>
                <w:sz w:val="24"/>
                <w:szCs w:val="24"/>
                <w:rtl w:val="0"/>
              </w:rPr>
              <w:t xml:space="preserve"> day-dreaming</w:t>
              <w:tab/>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tussle:</w:t>
            </w:r>
            <w:r w:rsidDel="00000000" w:rsidR="00000000" w:rsidRPr="00000000">
              <w:rPr>
                <w:rFonts w:ascii="Times New Roman" w:cs="Times New Roman" w:eastAsia="Times New Roman" w:hAnsi="Times New Roman"/>
                <w:sz w:val="24"/>
                <w:szCs w:val="24"/>
                <w:rtl w:val="0"/>
              </w:rPr>
              <w:t xml:space="preserve"> fight</w:t>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retainer:</w:t>
            </w:r>
            <w:r w:rsidDel="00000000" w:rsidR="00000000" w:rsidRPr="00000000">
              <w:rPr>
                <w:rFonts w:ascii="Times New Roman" w:cs="Times New Roman" w:eastAsia="Times New Roman" w:hAnsi="Times New Roman"/>
                <w:sz w:val="24"/>
                <w:szCs w:val="24"/>
                <w:rtl w:val="0"/>
              </w:rPr>
              <w:t xml:space="preserve"> a servants, a person sworn to serve a lord or noble</w:t>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tending: </w:t>
            </w:r>
            <w:r w:rsidDel="00000000" w:rsidR="00000000" w:rsidRPr="00000000">
              <w:rPr>
                <w:rFonts w:ascii="Times New Roman" w:cs="Times New Roman" w:eastAsia="Times New Roman" w:hAnsi="Times New Roman"/>
                <w:sz w:val="24"/>
                <w:szCs w:val="24"/>
                <w:rtl w:val="0"/>
              </w:rPr>
              <w:t xml:space="preserve">taking care of</w:t>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venom:</w:t>
            </w:r>
            <w:r w:rsidDel="00000000" w:rsidR="00000000" w:rsidRPr="00000000">
              <w:rPr>
                <w:rFonts w:ascii="Times New Roman" w:cs="Times New Roman" w:eastAsia="Times New Roman" w:hAnsi="Times New Roman"/>
                <w:sz w:val="24"/>
                <w:szCs w:val="24"/>
                <w:rtl w:val="0"/>
              </w:rPr>
              <w:t xml:space="preserve"> a poison produced by animals or insects</w:t>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swarm:</w:t>
            </w:r>
            <w:r w:rsidDel="00000000" w:rsidR="00000000" w:rsidRPr="00000000">
              <w:rPr>
                <w:rFonts w:ascii="Times New Roman" w:cs="Times New Roman" w:eastAsia="Times New Roman" w:hAnsi="Times New Roman"/>
                <w:sz w:val="24"/>
                <w:szCs w:val="24"/>
                <w:rtl w:val="0"/>
              </w:rPr>
              <w:t xml:space="preserve"> a large group </w:t>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sprawl:</w:t>
            </w:r>
            <w:r w:rsidDel="00000000" w:rsidR="00000000" w:rsidRPr="00000000">
              <w:rPr>
                <w:rFonts w:ascii="Times New Roman" w:cs="Times New Roman" w:eastAsia="Times New Roman" w:hAnsi="Times New Roman"/>
                <w:sz w:val="24"/>
                <w:szCs w:val="24"/>
                <w:rtl w:val="0"/>
              </w:rPr>
              <w:t xml:space="preserve"> to lie or sit with your arms and legs stretched out </w:t>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cunning:</w:t>
            </w:r>
            <w:r w:rsidDel="00000000" w:rsidR="00000000" w:rsidRPr="00000000">
              <w:rPr>
                <w:rFonts w:ascii="Times New Roman" w:cs="Times New Roman" w:eastAsia="Times New Roman" w:hAnsi="Times New Roman"/>
                <w:sz w:val="24"/>
                <w:szCs w:val="24"/>
                <w:rtl w:val="0"/>
              </w:rPr>
              <w:t xml:space="preserve"> cleverness or trickiness </w:t>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fjords:</w:t>
            </w:r>
            <w:r w:rsidDel="00000000" w:rsidR="00000000" w:rsidRPr="00000000">
              <w:rPr>
                <w:rFonts w:ascii="Times New Roman" w:cs="Times New Roman" w:eastAsia="Times New Roman" w:hAnsi="Times New Roman"/>
                <w:sz w:val="24"/>
                <w:szCs w:val="24"/>
                <w:rtl w:val="0"/>
              </w:rPr>
              <w:t xml:space="preserve"> a part of the sea that comes in between two steep cliffs.  It's usually narrow. </w:t>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Usurper:</w:t>
            </w:r>
            <w:r w:rsidDel="00000000" w:rsidR="00000000" w:rsidRPr="00000000">
              <w:rPr>
                <w:rFonts w:ascii="Times New Roman" w:cs="Times New Roman" w:eastAsia="Times New Roman" w:hAnsi="Times New Roman"/>
                <w:sz w:val="24"/>
                <w:szCs w:val="24"/>
                <w:rtl w:val="0"/>
              </w:rPr>
              <w:t xml:space="preserve"> someone who takes over a throne or power that doesn't belong to them</w:t>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monarch:</w:t>
            </w:r>
            <w:r w:rsidDel="00000000" w:rsidR="00000000" w:rsidRPr="00000000">
              <w:rPr>
                <w:rFonts w:ascii="Times New Roman" w:cs="Times New Roman" w:eastAsia="Times New Roman" w:hAnsi="Times New Roman"/>
                <w:sz w:val="24"/>
                <w:szCs w:val="24"/>
                <w:rtl w:val="0"/>
              </w:rPr>
              <w:t xml:space="preserve"> ruler</w:t>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asylum:</w:t>
            </w:r>
            <w:r w:rsidDel="00000000" w:rsidR="00000000" w:rsidRPr="00000000">
              <w:rPr>
                <w:rFonts w:ascii="Times New Roman" w:cs="Times New Roman" w:eastAsia="Times New Roman" w:hAnsi="Times New Roman"/>
                <w:sz w:val="24"/>
                <w:szCs w:val="24"/>
                <w:rtl w:val="0"/>
              </w:rPr>
              <w:t xml:space="preserve"> shelter, a place of safety </w:t>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feud:</w:t>
            </w:r>
            <w:r w:rsidDel="00000000" w:rsidR="00000000" w:rsidRPr="00000000">
              <w:rPr>
                <w:rFonts w:ascii="Times New Roman" w:cs="Times New Roman" w:eastAsia="Times New Roman" w:hAnsi="Times New Roman"/>
                <w:sz w:val="24"/>
                <w:szCs w:val="24"/>
                <w:rtl w:val="0"/>
              </w:rPr>
              <w:t xml:space="preserve"> a very long, bitter fight </w:t>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sanctuary:</w:t>
            </w:r>
            <w:r w:rsidDel="00000000" w:rsidR="00000000" w:rsidRPr="00000000">
              <w:rPr>
                <w:rFonts w:ascii="Times New Roman" w:cs="Times New Roman" w:eastAsia="Times New Roman" w:hAnsi="Times New Roman"/>
                <w:sz w:val="24"/>
                <w:szCs w:val="24"/>
                <w:rtl w:val="0"/>
              </w:rPr>
              <w:t xml:space="preserve"> shelter, a place of safety </w:t>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fury:</w:t>
            </w:r>
            <w:r w:rsidDel="00000000" w:rsidR="00000000" w:rsidRPr="00000000">
              <w:rPr>
                <w:rFonts w:ascii="Times New Roman" w:cs="Times New Roman" w:eastAsia="Times New Roman" w:hAnsi="Times New Roman"/>
                <w:sz w:val="24"/>
                <w:szCs w:val="24"/>
                <w:rtl w:val="0"/>
              </w:rPr>
              <w:t xml:space="preserve"> anger</w:t>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fled:</w:t>
            </w:r>
            <w:r w:rsidDel="00000000" w:rsidR="00000000" w:rsidRPr="00000000">
              <w:rPr>
                <w:rFonts w:ascii="Times New Roman" w:cs="Times New Roman" w:eastAsia="Times New Roman" w:hAnsi="Times New Roman"/>
                <w:sz w:val="24"/>
                <w:szCs w:val="24"/>
                <w:rtl w:val="0"/>
              </w:rPr>
              <w:t xml:space="preserve"> ran away</w:t>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mortal combat:</w:t>
            </w:r>
            <w:r w:rsidDel="00000000" w:rsidR="00000000" w:rsidRPr="00000000">
              <w:rPr>
                <w:rFonts w:ascii="Times New Roman" w:cs="Times New Roman" w:eastAsia="Times New Roman" w:hAnsi="Times New Roman"/>
                <w:sz w:val="24"/>
                <w:szCs w:val="24"/>
                <w:rtl w:val="0"/>
              </w:rPr>
              <w:t xml:space="preserve"> a fight to the death</w:t>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pPr>
        <w:ind w:left="0" w:firstLine="0"/>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0" w:right="0" w:hanging="36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after="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