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Comparing Myths and Folktales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Targets</w:t>
      </w:r>
    </w:p>
    <w:p w:rsidR="00000000" w:rsidDel="00000000" w:rsidP="00000000" w:rsidRDefault="00000000" w:rsidRPr="00000000" w14:paraId="00000004">
      <w:pPr>
        <w:numPr>
          <w:ilvl w:val="0"/>
          <w:numId w:val="4"/>
        </w:numPr>
        <w:ind w:left="720" w:hanging="360"/>
        <w:rPr>
          <w:u w:val="none"/>
        </w:rPr>
      </w:pPr>
      <w:r w:rsidDel="00000000" w:rsidR="00000000" w:rsidRPr="00000000">
        <w:rPr>
          <w:rtl w:val="0"/>
        </w:rPr>
        <w:t xml:space="preserve">I can compare and contrast folktales and myths. </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I can cite  evidence to support my point.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Pick </w:t>
      </w:r>
      <w:r w:rsidDel="00000000" w:rsidR="00000000" w:rsidRPr="00000000">
        <w:rPr>
          <w:b w:val="1"/>
          <w:i w:val="1"/>
          <w:u w:val="single"/>
          <w:rtl w:val="0"/>
        </w:rPr>
        <w:t xml:space="preserve">one</w:t>
      </w:r>
      <w:r w:rsidDel="00000000" w:rsidR="00000000" w:rsidRPr="00000000">
        <w:rPr>
          <w:rtl w:val="0"/>
        </w:rPr>
        <w:t xml:space="preserve"> of the following prompts to write a response to.  The prompts are ranked by difficulty, so pick the appropriate level of difficulty for</w:t>
      </w:r>
      <w:r w:rsidDel="00000000" w:rsidR="00000000" w:rsidRPr="00000000">
        <w:rPr>
          <w:b w:val="1"/>
          <w:i w:val="1"/>
          <w:rtl w:val="0"/>
        </w:rPr>
        <w:t xml:space="preserve"> </w:t>
      </w:r>
      <w:r w:rsidDel="00000000" w:rsidR="00000000" w:rsidRPr="00000000">
        <w:rPr>
          <w:b w:val="1"/>
          <w:i w:val="1"/>
          <w:u w:val="single"/>
          <w:rtl w:val="0"/>
        </w:rPr>
        <w:t xml:space="preserve">you</w:t>
      </w:r>
      <w:r w:rsidDel="00000000" w:rsidR="00000000" w:rsidRPr="00000000">
        <w:rPr>
          <w:b w:val="1"/>
          <w:i w:val="1"/>
          <w:rtl w:val="0"/>
        </w:rPr>
        <w:t xml:space="preserve"> </w:t>
      </w:r>
      <w:r w:rsidDel="00000000" w:rsidR="00000000" w:rsidRPr="00000000">
        <w:rPr>
          <w:rtl w:val="0"/>
        </w:rPr>
        <w:t xml:space="preserve">and</w:t>
      </w:r>
      <w:r w:rsidDel="00000000" w:rsidR="00000000" w:rsidRPr="00000000">
        <w:rPr>
          <w:b w:val="1"/>
          <w:i w:val="1"/>
          <w:rtl w:val="0"/>
        </w:rPr>
        <w:t xml:space="preserve"> </w:t>
      </w:r>
      <w:r w:rsidDel="00000000" w:rsidR="00000000" w:rsidRPr="00000000">
        <w:rPr>
          <w:b w:val="1"/>
          <w:i w:val="1"/>
          <w:u w:val="single"/>
          <w:rtl w:val="0"/>
        </w:rPr>
        <w:t xml:space="preserve">your</w:t>
      </w:r>
      <w:r w:rsidDel="00000000" w:rsidR="00000000" w:rsidRPr="00000000">
        <w:rPr>
          <w:b w:val="1"/>
          <w:i w:val="1"/>
          <w:rtl w:val="0"/>
        </w:rPr>
        <w:t xml:space="preserve"> </w:t>
      </w:r>
      <w:r w:rsidDel="00000000" w:rsidR="00000000" w:rsidRPr="00000000">
        <w:rPr>
          <w:rtl w:val="0"/>
        </w:rPr>
        <w:t xml:space="preserve">goals</w:t>
      </w:r>
      <w:r w:rsidDel="00000000" w:rsidR="00000000" w:rsidRPr="00000000">
        <w:rPr>
          <w:b w:val="1"/>
          <w:i w:val="1"/>
          <w:rtl w:val="0"/>
        </w:rPr>
        <w:t xml:space="preserve">. </w:t>
      </w:r>
      <w:r w:rsidDel="00000000" w:rsidR="00000000" w:rsidRPr="00000000">
        <w:rPr>
          <w:rtl w:val="0"/>
        </w:rPr>
        <w:t xml:space="preserve">If you are not sure what level is appropriate, please ask and you will be assigned one.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After you pick the prompt you will be responding to, please </w:t>
      </w:r>
      <w:r w:rsidDel="00000000" w:rsidR="00000000" w:rsidRPr="00000000">
        <w:rPr>
          <w:b w:val="1"/>
          <w:u w:val="single"/>
          <w:rtl w:val="0"/>
        </w:rPr>
        <w:t xml:space="preserve">use</w:t>
      </w:r>
      <w:r w:rsidDel="00000000" w:rsidR="00000000" w:rsidRPr="00000000">
        <w:rPr>
          <w:u w:val="single"/>
          <w:rtl w:val="0"/>
        </w:rPr>
        <w:t xml:space="preserve"> </w:t>
      </w:r>
      <w:r w:rsidDel="00000000" w:rsidR="00000000" w:rsidRPr="00000000">
        <w:rPr>
          <w:b w:val="1"/>
          <w:u w:val="single"/>
          <w:rtl w:val="0"/>
        </w:rPr>
        <w:t xml:space="preserve">your motif comparison chart to find specific evidence</w:t>
      </w:r>
      <w:r w:rsidDel="00000000" w:rsidR="00000000" w:rsidRPr="00000000">
        <w:rPr>
          <w:rtl w:val="0"/>
        </w:rPr>
        <w:t xml:space="preserve"> to support your point.  Remember to plan before you write.  You need to have a topic sentence, details with specific evidence, transitions to connect ideas and a concluding sentence. Your response should be </w:t>
      </w:r>
      <w:r w:rsidDel="00000000" w:rsidR="00000000" w:rsidRPr="00000000">
        <w:rPr>
          <w:b w:val="1"/>
          <w:u w:val="single"/>
          <w:rtl w:val="0"/>
        </w:rPr>
        <w:t xml:space="preserve">at least one paragraph</w:t>
      </w:r>
      <w:r w:rsidDel="00000000" w:rsidR="00000000" w:rsidRPr="00000000">
        <w:rPr>
          <w:rtl w:val="0"/>
        </w:rPr>
        <w:t xml:space="preserve">, but in some cases it may be appropriate to have more than one paragraph.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Level 1</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Pick two folktales or myths from any culture that have more than one motif in common.  What motifs do these two folktales have in common?  Provide evidence. </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Hint--Try starting with a topic sentence like this: </w:t>
      </w:r>
      <w:r w:rsidDel="00000000" w:rsidR="00000000" w:rsidRPr="00000000">
        <w:rPr>
          <w:i w:val="1"/>
          <w:rtl w:val="0"/>
        </w:rPr>
        <w:t xml:space="preserve">The two folktales ____ and ____ have several motifs in common.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Level 2</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Pick two folktales or myths from different cultures that have more than one motif in common.  What motifs do they share?  What does this suggest the cultures might also have in common? Provide evidence. </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Hint--Try starting with a topic sentence like this: </w:t>
      </w:r>
      <w:r w:rsidDel="00000000" w:rsidR="00000000" w:rsidRPr="00000000">
        <w:rPr>
          <w:i w:val="1"/>
          <w:rtl w:val="0"/>
        </w:rPr>
        <w:t xml:space="preserve"> The folktales/myths  _____ from  ____ and _____ from ____ both share motifs involving _____ and ______, which suggests ________.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Level 3</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Pick three or more folktales from the same culture.   What motifs or themes do they share?  What does this suggest about that culture? Provide evidence.</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Hint--Try starting with a topic sentence like this:</w:t>
      </w:r>
      <w:r w:rsidDel="00000000" w:rsidR="00000000" w:rsidRPr="00000000">
        <w:rPr>
          <w:i w:val="1"/>
          <w:rtl w:val="0"/>
        </w:rPr>
        <w:t xml:space="preserve">  The folktales/myths from ____, _____, and____ from____ all share motifs involving _____, which suggests _________.</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b w:val="1"/>
          <w:u w:val="single"/>
          <w:rtl w:val="0"/>
        </w:rPr>
        <w:t xml:space="preserve">Level 3</w:t>
      </w:r>
    </w:p>
    <w:p w:rsidR="00000000" w:rsidDel="00000000" w:rsidP="00000000" w:rsidRDefault="00000000" w:rsidRPr="00000000" w14:paraId="00000019">
      <w:pPr>
        <w:numPr>
          <w:ilvl w:val="0"/>
          <w:numId w:val="5"/>
        </w:numPr>
        <w:ind w:left="720" w:hanging="360"/>
        <w:rPr>
          <w:u w:val="none"/>
        </w:rPr>
      </w:pPr>
      <w:r w:rsidDel="00000000" w:rsidR="00000000" w:rsidRPr="00000000">
        <w:rPr>
          <w:rtl w:val="0"/>
        </w:rPr>
        <w:t xml:space="preserve">Pick at least two folktales/myths from any cultures.  What motifs do they share?  Do these folktales/myths have the same themes if they also have the same motifs?  Why or why not?  Explain and provide evidence. </w:t>
      </w:r>
    </w:p>
    <w:p w:rsidR="00000000" w:rsidDel="00000000" w:rsidP="00000000" w:rsidRDefault="00000000" w:rsidRPr="00000000" w14:paraId="0000001A">
      <w:pPr>
        <w:numPr>
          <w:ilvl w:val="0"/>
          <w:numId w:val="5"/>
        </w:numPr>
        <w:ind w:left="720" w:hanging="360"/>
      </w:pPr>
      <w:r w:rsidDel="00000000" w:rsidR="00000000" w:rsidRPr="00000000">
        <w:rPr>
          <w:rtl w:val="0"/>
        </w:rPr>
        <w:t xml:space="preserve">Hint--Try starting with a topic sentence like this:</w:t>
      </w:r>
      <w:r w:rsidDel="00000000" w:rsidR="00000000" w:rsidRPr="00000000">
        <w:rPr>
          <w:i w:val="1"/>
          <w:rtl w:val="0"/>
        </w:rPr>
        <w:t xml:space="preserve"> The myths/folktales _____ and _____ share motifs about ___________, but they have different themes.  OR  The myths/folktales _____ and _____ share motifs involving ___________,so  they have similar themes.</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pgMar w:bottom="720" w:top="72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