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Default="000E25FC" w:rsidP="00327DC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48.35pt;margin-top:392.65pt;width:175.8pt;height:112.4pt;z-index:251716608;mso-width-relative:margin;mso-height-relative:margin">
            <v:textbox style="mso-next-textbox:#_x0000_s1090">
              <w:txbxContent>
                <w:p w:rsidR="000E25FC" w:rsidRDefault="000E25FC" w:rsidP="000E25FC">
                  <w:pPr>
                    <w:spacing w:after="120"/>
                    <w:ind w:left="288"/>
                    <w:rPr>
                      <w:b/>
                      <w:u w:val="single"/>
                    </w:rPr>
                  </w:pPr>
                  <w:r w:rsidRPr="00F92866">
                    <w:rPr>
                      <w:b/>
                      <w:u w:val="single"/>
                    </w:rPr>
                    <w:t>Antagonist:</w:t>
                  </w:r>
                </w:p>
                <w:p w:rsidR="000E25FC" w:rsidRPr="00F92866" w:rsidRDefault="000E25FC" w:rsidP="000E25FC">
                  <w:pPr>
                    <w:spacing w:after="120" w:line="240" w:lineRule="auto"/>
                    <w:ind w:left="288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Antagonist’s goal and motivation: </w:t>
                  </w:r>
                </w:p>
                <w:p w:rsidR="000E25FC" w:rsidRDefault="000E25FC"/>
              </w:txbxContent>
            </v:textbox>
          </v:shape>
        </w:pict>
      </w:r>
      <w:r>
        <w:rPr>
          <w:noProof/>
          <w:lang w:eastAsia="zh-TW"/>
        </w:rPr>
        <w:pict>
          <v:shape id="_x0000_s1085" type="#_x0000_t202" style="position:absolute;left:0;text-align:left;margin-left:324.15pt;margin-top:392.65pt;width:122.85pt;height:112.4pt;z-index:251710464;mso-width-relative:margin;mso-height-relative:margin">
            <v:textbox style="mso-next-textbox:#_x0000_s1085">
              <w:txbxContent>
                <w:p w:rsidR="00E25CEF" w:rsidRPr="00F92866" w:rsidRDefault="00E25CEF" w:rsidP="00F92866">
                  <w:pPr>
                    <w:spacing w:line="240" w:lineRule="auto"/>
                    <w:ind w:left="0" w:firstLine="0"/>
                    <w:rPr>
                      <w:b/>
                      <w:u w:val="single"/>
                    </w:rPr>
                  </w:pPr>
                  <w:r w:rsidRPr="00F92866">
                    <w:rPr>
                      <w:b/>
                      <w:u w:val="single"/>
                    </w:rPr>
                    <w:t>Setting: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81" type="#_x0000_t202" style="position:absolute;left:0;text-align:left;margin-left:-21.35pt;margin-top:392.65pt;width:169.7pt;height:112.4pt;z-index:251702272;mso-width-relative:margin;mso-height-relative:margin">
            <v:textbox style="mso-next-textbox:#_x0000_s1081">
              <w:txbxContent>
                <w:p w:rsidR="000E25FC" w:rsidRPr="00F92866" w:rsidRDefault="000E25FC" w:rsidP="000E25FC">
                  <w:pPr>
                    <w:spacing w:after="120"/>
                    <w:ind w:left="288"/>
                    <w:rPr>
                      <w:b/>
                      <w:u w:val="single"/>
                    </w:rPr>
                  </w:pPr>
                  <w:r w:rsidRPr="00F92866">
                    <w:rPr>
                      <w:b/>
                      <w:u w:val="single"/>
                    </w:rPr>
                    <w:t>Protagonist:</w:t>
                  </w:r>
                </w:p>
                <w:p w:rsidR="000E25FC" w:rsidRPr="00F92866" w:rsidRDefault="000E25FC" w:rsidP="000E25FC">
                  <w:pPr>
                    <w:spacing w:after="120"/>
                    <w:ind w:left="288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Protagonist’s goal and motivation:  </w:t>
                  </w:r>
                </w:p>
                <w:p w:rsidR="00E25CEF" w:rsidRPr="000E25FC" w:rsidRDefault="00E25CEF" w:rsidP="000E25FC"/>
              </w:txbxContent>
            </v:textbox>
          </v:shape>
        </w:pict>
      </w:r>
      <w:r>
        <w:rPr>
          <w:noProof/>
          <w:lang w:eastAsia="zh-TW"/>
        </w:rPr>
        <w:pict>
          <v:shape id="_x0000_s1083" type="#_x0000_t202" style="position:absolute;left:0;text-align:left;margin-left:447pt;margin-top:392.65pt;width:228.95pt;height:112.4pt;z-index:251706368;mso-width-relative:margin;mso-height-relative:margin">
            <v:textbox style="mso-next-textbox:#_x0000_s1083">
              <w:txbxContent>
                <w:p w:rsidR="00E25CEF" w:rsidRPr="00F92866" w:rsidRDefault="00E25CEF" w:rsidP="001A647A">
                  <w:pPr>
                    <w:spacing w:line="240" w:lineRule="auto"/>
                    <w:ind w:left="0" w:firstLine="0"/>
                    <w:rPr>
                      <w:b/>
                      <w:u w:val="single"/>
                    </w:rPr>
                  </w:pPr>
                  <w:r w:rsidRPr="00F92866">
                    <w:rPr>
                      <w:b/>
                      <w:u w:val="single"/>
                    </w:rPr>
                    <w:t>Conflict:</w:t>
                  </w:r>
                </w:p>
                <w:p w:rsidR="00E25CEF" w:rsidRDefault="00E25CEF" w:rsidP="001A647A">
                  <w:pPr>
                    <w:spacing w:line="240" w:lineRule="auto"/>
                    <w:ind w:left="0" w:firstLine="0"/>
                  </w:pPr>
                </w:p>
                <w:p w:rsidR="00E25CEF" w:rsidRDefault="00E25CEF" w:rsidP="001A647A">
                  <w:pPr>
                    <w:spacing w:line="240" w:lineRule="auto"/>
                    <w:ind w:left="0" w:firstLine="0"/>
                  </w:pPr>
                </w:p>
                <w:p w:rsidR="00E25CEF" w:rsidRDefault="00E25CEF" w:rsidP="001A647A">
                  <w:pPr>
                    <w:spacing w:line="240" w:lineRule="auto"/>
                    <w:ind w:left="0" w:firstLine="0"/>
                  </w:pPr>
                </w:p>
                <w:p w:rsidR="00E25CEF" w:rsidRDefault="00E25CEF" w:rsidP="001A647A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 w:rsidR="00313E8D">
        <w:rPr>
          <w:noProof/>
          <w:lang w:eastAsia="zh-TW"/>
        </w:rPr>
        <w:pict>
          <v:shape id="_x0000_s1029" type="#_x0000_t202" style="position:absolute;left:0;text-align:left;margin-left:-40.15pt;margin-top:363.2pt;width:364.3pt;height:73.9pt;z-index:251660288;mso-width-relative:margin;mso-height-relative:margin" strokecolor="white [3212]">
            <v:textbox style="mso-next-textbox:#_x0000_s1029">
              <w:txbxContent>
                <w:p w:rsidR="00E25CEF" w:rsidRPr="00C50386" w:rsidRDefault="00E25CEF" w:rsidP="00BE212A">
                  <w:pPr>
                    <w:spacing w:line="240" w:lineRule="auto"/>
                    <w:ind w:left="0" w:firstLine="0"/>
                    <w:rPr>
                      <w:u w:val="single"/>
                    </w:rPr>
                  </w:pPr>
                  <w:r w:rsidRPr="00C50386">
                    <w:rPr>
                      <w:b/>
                      <w:u w:val="single"/>
                    </w:rPr>
                    <w:t>Exposition</w:t>
                  </w:r>
                  <w:r>
                    <w:rPr>
                      <w:u w:val="single"/>
                    </w:rPr>
                    <w:t xml:space="preserve">: </w:t>
                  </w:r>
                  <w:r w:rsidRPr="00C50386">
                    <w:t>Getting to know the characters, the situation and the conflict</w:t>
                  </w:r>
                </w:p>
              </w:txbxContent>
            </v:textbox>
          </v:shape>
        </w:pict>
      </w:r>
      <w:r w:rsidR="00144F5B">
        <w:rPr>
          <w:noProof/>
          <w:lang w:eastAsia="zh-TW"/>
        </w:rPr>
        <w:pict>
          <v:shape id="_x0000_s1088" type="#_x0000_t202" style="position:absolute;left:0;text-align:left;margin-left:311.6pt;margin-top:265.15pt;width:355.9pt;height:85.2pt;z-index:251714560;mso-width-relative:margin;mso-height-relative:margin">
            <v:textbox style="mso-next-textbox:#_x0000_s1088">
              <w:txbxContent>
                <w:p w:rsidR="00C96551" w:rsidRPr="00C96551" w:rsidRDefault="00C96551" w:rsidP="00C96551">
                  <w:pPr>
                    <w:ind w:left="288"/>
                    <w:rPr>
                      <w:b/>
                      <w:u w:val="single"/>
                    </w:rPr>
                  </w:pPr>
                  <w:r w:rsidRPr="00C96551">
                    <w:rPr>
                      <w:b/>
                      <w:u w:val="single"/>
                    </w:rPr>
                    <w:t>Theme:</w:t>
                  </w:r>
                </w:p>
              </w:txbxContent>
            </v:textbox>
          </v:shape>
        </w:pict>
      </w:r>
      <w:r w:rsidR="00144F5B">
        <w:rPr>
          <w:noProof/>
          <w:lang w:eastAsia="zh-TW"/>
        </w:rPr>
        <w:pict>
          <v:shape id="_x0000_s1082" type="#_x0000_t202" style="position:absolute;left:0;text-align:left;margin-left:408pt;margin-top:152.65pt;width:259.5pt;height:104.65pt;z-index:251704320;mso-width-relative:margin;mso-height-relative:margin">
            <v:textbox style="mso-next-textbox:#_x0000_s1082">
              <w:txbxContent>
                <w:p w:rsidR="00E25CEF" w:rsidRDefault="00E25CEF" w:rsidP="001A647A">
                  <w:pPr>
                    <w:ind w:left="288"/>
                  </w:pPr>
                  <w:r w:rsidRPr="001A647A">
                    <w:rPr>
                      <w:b/>
                      <w:u w:val="single"/>
                    </w:rPr>
                    <w:t>Resolution:</w:t>
                  </w:r>
                  <w:r>
                    <w:t xml:space="preserve">  how the conflict gets resolved (fixed)</w:t>
                  </w:r>
                </w:p>
              </w:txbxContent>
            </v:textbox>
          </v:shape>
        </w:pict>
      </w:r>
      <w:r w:rsidR="00144F5B">
        <w:rPr>
          <w:noProof/>
          <w:lang w:eastAsia="zh-TW"/>
        </w:rPr>
        <w:pict>
          <v:shape id="_x0000_s1086" type="#_x0000_t202" style="position:absolute;left:0;text-align:left;margin-left:54.85pt;margin-top:-34.45pt;width:240.85pt;height:46.8pt;z-index:251712512;mso-width-relative:margin;mso-height-relative:margin" strokecolor="white [3212]">
            <v:textbox style="mso-next-textbox:#_x0000_s1086">
              <w:txbxContent>
                <w:p w:rsidR="00E25CEF" w:rsidRPr="00211B34" w:rsidRDefault="00E25CEF">
                  <w:pPr>
                    <w:rPr>
                      <w:b/>
                      <w:sz w:val="48"/>
                      <w:szCs w:val="48"/>
                    </w:rPr>
                  </w:pPr>
                  <w:r w:rsidRPr="00211B34">
                    <w:rPr>
                      <w:b/>
                      <w:sz w:val="48"/>
                      <w:szCs w:val="48"/>
                    </w:rPr>
                    <w:t xml:space="preserve">Plot </w:t>
                  </w:r>
                  <w:r w:rsidR="00ED1BE0">
                    <w:rPr>
                      <w:b/>
                      <w:sz w:val="48"/>
                      <w:szCs w:val="48"/>
                    </w:rPr>
                    <w:t>Diagram</w:t>
                  </w:r>
                </w:p>
              </w:txbxContent>
            </v:textbox>
          </v:shape>
        </w:pict>
      </w:r>
      <w:r w:rsidR="00144F5B">
        <w:rPr>
          <w:noProof/>
        </w:rPr>
        <w:pict>
          <v:shape id="_x0000_s1043" type="#_x0000_t202" style="position:absolute;left:0;text-align:left;margin-left:-29.95pt;margin-top:39.3pt;width:136.5pt;height:93.9pt;z-index:251675648;mso-width-relative:margin;mso-height-relative:margin" strokecolor="white [3212]">
            <v:textbox style="mso-next-textbox:#_x0000_s1043">
              <w:txbxContent>
                <w:p w:rsidR="00E25CEF" w:rsidRDefault="00E25CEF" w:rsidP="00372E22">
                  <w:pPr>
                    <w:spacing w:line="240" w:lineRule="auto"/>
                    <w:ind w:left="360" w:firstLine="0"/>
                  </w:pPr>
                  <w:r w:rsidRPr="00C50386">
                    <w:rPr>
                      <w:b/>
                      <w:u w:val="single"/>
                    </w:rPr>
                    <w:t>Rising Action:</w:t>
                  </w:r>
                  <w:r>
                    <w:t xml:space="preserve"> events that build the tension and complicate the situation</w:t>
                  </w:r>
                </w:p>
              </w:txbxContent>
            </v:textbox>
          </v:shape>
        </w:pict>
      </w:r>
      <w:r w:rsidR="00144F5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45.15pt;margin-top:58.85pt;width:189.15pt;height:3.2pt;flip:y;z-index:251699200" o:connectortype="straight"/>
        </w:pict>
      </w:r>
      <w:r w:rsidR="00144F5B">
        <w:rPr>
          <w:noProof/>
        </w:rPr>
        <w:pict>
          <v:shape id="_x0000_s1075" type="#_x0000_t32" style="position:absolute;left:0;text-align:left;margin-left:191.85pt;margin-top:94.15pt;width:189.15pt;height:3.2pt;flip:y;z-index:251697152" o:connectortype="straight"/>
        </w:pict>
      </w:r>
      <w:r w:rsidR="00144F5B">
        <w:rPr>
          <w:noProof/>
        </w:rPr>
        <w:pict>
          <v:shape id="_x0000_s1074" type="#_x0000_t32" style="position:absolute;left:0;text-align:left;margin-left:148.35pt;margin-top:133.2pt;width:189.15pt;height:3.2pt;flip:y;z-index:251696128" o:connectortype="straight"/>
        </w:pict>
      </w:r>
      <w:r w:rsidR="00144F5B">
        <w:rPr>
          <w:noProof/>
        </w:rPr>
        <w:pict>
          <v:shape id="_x0000_s1033" type="#_x0000_t32" style="position:absolute;left:0;text-align:left;margin-left:106.55pt;margin-top:172.55pt;width:189.15pt;height:3.2pt;flip:y;z-index:251665408" o:connectortype="straight"/>
        </w:pict>
      </w:r>
      <w:r w:rsidR="00144F5B">
        <w:rPr>
          <w:noProof/>
        </w:rPr>
        <w:pict>
          <v:shape id="_x0000_s1040" type="#_x0000_t32" style="position:absolute;left:0;text-align:left;margin-left:67.05pt;margin-top:211.55pt;width:189.15pt;height:3.2pt;flip:y;z-index:251673600" o:connectortype="straight"/>
        </w:pict>
      </w:r>
      <w:r w:rsidR="00144F5B">
        <w:rPr>
          <w:noProof/>
        </w:rPr>
        <w:pict>
          <v:shape id="_x0000_s1032" type="#_x0000_t32" style="position:absolute;left:0;text-align:left;margin-left:26.3pt;margin-top:254.1pt;width:189.15pt;height:3.2pt;flip:y;z-index:251664384" o:connectortype="straight"/>
        </w:pict>
      </w:r>
      <w:r w:rsidR="00144F5B">
        <w:rPr>
          <w:noProof/>
        </w:rPr>
        <w:pict>
          <v:shape id="_x0000_s1034" type="#_x0000_t32" style="position:absolute;left:0;text-align:left;margin-left:-29.15pt;margin-top:330.9pt;width:177.5pt;height:3.2pt;flip:y;z-index:251666432" o:connectortype="straight"/>
        </w:pict>
      </w:r>
      <w:r w:rsidR="00144F5B">
        <w:rPr>
          <w:noProof/>
        </w:rPr>
        <w:pict>
          <v:shape id="_x0000_s1041" type="#_x0000_t32" style="position:absolute;left:0;text-align:left;margin-left:-7.4pt;margin-top:294.2pt;width:189.15pt;height:3.2pt;flip:y;z-index:251674624" o:connectortype="straight"/>
        </w:pict>
      </w:r>
      <w:r w:rsidR="00144F5B">
        <w:rPr>
          <w:noProof/>
        </w:rPr>
        <w:pict>
          <v:shape id="_x0000_s1028" style="position:absolute;left:0;text-align:left;margin-left:67.05pt;margin-top:15.75pt;width:529.8pt;height:415pt;z-index:251658240" coordsize="11406,8097" path="m,8097c2952,4945,5905,1794,7806,897,9707,,10556,1358,11406,2716e" filled="f">
            <v:path arrowok="t"/>
          </v:shape>
        </w:pict>
      </w:r>
      <w:r w:rsidR="00144F5B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4" type="#_x0000_t72" style="position:absolute;left:0;text-align:left;margin-left:428pt;margin-top:-34.45pt;width:240.45pt;height:167.65pt;rotation:741931fd;z-index:251676672"/>
        </w:pict>
      </w:r>
      <w:r w:rsidR="00144F5B">
        <w:rPr>
          <w:noProof/>
          <w:lang w:eastAsia="zh-TW"/>
        </w:rPr>
        <w:pict>
          <v:shape id="_x0000_s1035" type="#_x0000_t202" style="position:absolute;left:0;text-align:left;margin-left:371.8pt;margin-top:-51.75pt;width:269.75pt;height:47.95pt;z-index:251668480;mso-width-relative:margin;mso-height-relative:margin" strokecolor="white [3212]">
            <v:textbox style="mso-next-textbox:#_x0000_s1035">
              <w:txbxContent>
                <w:p w:rsidR="00E25CEF" w:rsidRDefault="00E25CEF" w:rsidP="00F97865">
                  <w:pPr>
                    <w:spacing w:line="240" w:lineRule="auto"/>
                    <w:ind w:left="360" w:firstLine="0"/>
                  </w:pPr>
                  <w:r w:rsidRPr="00F97865">
                    <w:rPr>
                      <w:b/>
                      <w:u w:val="single"/>
                    </w:rPr>
                    <w:t>Climax:</w:t>
                  </w:r>
                  <w:r>
                    <w:t xml:space="preserve">  the most exciting point in the story where the conflict is being decided; the boiling point. </w:t>
                  </w:r>
                </w:p>
              </w:txbxContent>
            </v:textbox>
          </v:shape>
        </w:pict>
      </w:r>
      <w:r w:rsidR="00211B34">
        <w:t>Name:</w:t>
      </w:r>
    </w:p>
    <w:sectPr w:rsidR="0035241C" w:rsidSect="00C50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94" w:rsidRDefault="00E16594" w:rsidP="00BE212A">
      <w:pPr>
        <w:spacing w:line="240" w:lineRule="auto"/>
      </w:pPr>
      <w:r>
        <w:separator/>
      </w:r>
    </w:p>
  </w:endnote>
  <w:endnote w:type="continuationSeparator" w:id="0">
    <w:p w:rsidR="00E16594" w:rsidRDefault="00E16594" w:rsidP="00BE2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94" w:rsidRDefault="00E16594" w:rsidP="00BE212A">
      <w:pPr>
        <w:spacing w:line="240" w:lineRule="auto"/>
      </w:pPr>
      <w:r>
        <w:separator/>
      </w:r>
    </w:p>
  </w:footnote>
  <w:footnote w:type="continuationSeparator" w:id="0">
    <w:p w:rsidR="00E16594" w:rsidRDefault="00E16594" w:rsidP="00BE21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4A6C"/>
    <w:multiLevelType w:val="hybridMultilevel"/>
    <w:tmpl w:val="1A5E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9664A"/>
    <w:multiLevelType w:val="hybridMultilevel"/>
    <w:tmpl w:val="2476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86"/>
    <w:rsid w:val="000451E0"/>
    <w:rsid w:val="000646CD"/>
    <w:rsid w:val="000B1D82"/>
    <w:rsid w:val="000E25FC"/>
    <w:rsid w:val="00144F5B"/>
    <w:rsid w:val="001A647A"/>
    <w:rsid w:val="00211B34"/>
    <w:rsid w:val="00313E8D"/>
    <w:rsid w:val="00327DC1"/>
    <w:rsid w:val="0034399C"/>
    <w:rsid w:val="0035241C"/>
    <w:rsid w:val="00372E22"/>
    <w:rsid w:val="004F45EA"/>
    <w:rsid w:val="006779CC"/>
    <w:rsid w:val="00854298"/>
    <w:rsid w:val="009708D5"/>
    <w:rsid w:val="00A64C51"/>
    <w:rsid w:val="00B6536A"/>
    <w:rsid w:val="00BC0462"/>
    <w:rsid w:val="00BE212A"/>
    <w:rsid w:val="00C50386"/>
    <w:rsid w:val="00C80DBF"/>
    <w:rsid w:val="00C96551"/>
    <w:rsid w:val="00D82215"/>
    <w:rsid w:val="00DF5249"/>
    <w:rsid w:val="00E04B63"/>
    <w:rsid w:val="00E16594"/>
    <w:rsid w:val="00E25CEF"/>
    <w:rsid w:val="00EB4BC0"/>
    <w:rsid w:val="00ED1BE0"/>
    <w:rsid w:val="00ED4A70"/>
    <w:rsid w:val="00F92866"/>
    <w:rsid w:val="00F97865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4"/>
        <o:r id="V:Rule12" type="connector" idref="#_x0000_s1041"/>
        <o:r id="V:Rule13" type="connector" idref="#_x0000_s1079"/>
        <o:r id="V:Rule14" type="connector" idref="#_x0000_s1074"/>
        <o:r id="V:Rule15" type="connector" idref="#_x0000_s1032"/>
        <o:r id="V:Rule16" type="connector" idref="#_x0000_s1075"/>
        <o:r id="V:Rule17" type="connector" idref="#_x0000_s1033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86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1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2A"/>
  </w:style>
  <w:style w:type="paragraph" w:styleId="Footer">
    <w:name w:val="footer"/>
    <w:basedOn w:val="Normal"/>
    <w:link w:val="FooterChar"/>
    <w:uiPriority w:val="99"/>
    <w:semiHidden/>
    <w:unhideWhenUsed/>
    <w:rsid w:val="00BE21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5E73BA9-12B8-4841-86C4-18D9AC7E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2</cp:revision>
  <cp:lastPrinted>2013-09-10T13:48:00Z</cp:lastPrinted>
  <dcterms:created xsi:type="dcterms:W3CDTF">2015-08-17T17:27:00Z</dcterms:created>
  <dcterms:modified xsi:type="dcterms:W3CDTF">2015-08-17T17:27:00Z</dcterms:modified>
</cp:coreProperties>
</file>