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E9" w:rsidRDefault="00F34BE9" w:rsidP="00331C4F">
      <w:pPr>
        <w:pStyle w:val="ListParagraph"/>
        <w:numPr>
          <w:ilvl w:val="0"/>
          <w:numId w:val="2"/>
        </w:numPr>
      </w:pPr>
      <w:r>
        <w:t xml:space="preserve">Remember that Ole </w:t>
      </w:r>
      <w:proofErr w:type="spellStart"/>
      <w:r>
        <w:t>Secher</w:t>
      </w:r>
      <w:proofErr w:type="spellEnd"/>
      <w:r>
        <w:t xml:space="preserve"> told Dr. K ø ster that forty Jewish refugees were hiding in the woods, and Dr. K ø </w:t>
      </w:r>
      <w:proofErr w:type="gramStart"/>
      <w:r>
        <w:t>ster  agreed</w:t>
      </w:r>
      <w:proofErr w:type="gramEnd"/>
      <w:r>
        <w:t xml:space="preserve"> to let them hid out in the hospital he works at.  What was </w:t>
      </w:r>
      <w:proofErr w:type="spellStart"/>
      <w:r>
        <w:t>Secher’s</w:t>
      </w:r>
      <w:proofErr w:type="spellEnd"/>
      <w:r>
        <w:t xml:space="preserve"> plan for getting the Jews from the woods to the hospital?</w:t>
      </w:r>
      <w:r w:rsidR="00BD7D10">
        <w:t xml:space="preserve"> What would happen once they made it to the hospital?</w:t>
      </w:r>
    </w:p>
    <w:p w:rsidR="00F34BE9" w:rsidRDefault="00F34BE9"/>
    <w:p w:rsidR="00BE77E2" w:rsidRDefault="00BE77E2"/>
    <w:p w:rsidR="00BE77E2" w:rsidRDefault="00BE77E2"/>
    <w:p w:rsidR="00BE77E2" w:rsidRDefault="00BE77E2"/>
    <w:p w:rsidR="00BE77E2" w:rsidRDefault="00BE77E2"/>
    <w:p w:rsidR="00F34BE9" w:rsidRDefault="00F34BE9" w:rsidP="00331C4F">
      <w:pPr>
        <w:pStyle w:val="ListParagraph"/>
        <w:numPr>
          <w:ilvl w:val="0"/>
          <w:numId w:val="2"/>
        </w:numPr>
      </w:pPr>
      <w:r>
        <w:t xml:space="preserve">K ø </w:t>
      </w:r>
      <w:proofErr w:type="spellStart"/>
      <w:proofErr w:type="gramStart"/>
      <w:r>
        <w:t>ster</w:t>
      </w:r>
      <w:proofErr w:type="spellEnd"/>
      <w:r>
        <w:t xml:space="preserve">  expected</w:t>
      </w:r>
      <w:proofErr w:type="gramEnd"/>
      <w:r>
        <w:t xml:space="preserve"> forty Jews to come to the hospital.  How many actually showed up and how </w:t>
      </w:r>
      <w:proofErr w:type="gramStart"/>
      <w:r>
        <w:t>did  this</w:t>
      </w:r>
      <w:proofErr w:type="gramEnd"/>
      <w:r>
        <w:t xml:space="preserve"> cause a problem?</w:t>
      </w:r>
    </w:p>
    <w:p w:rsidR="00F34BE9" w:rsidRDefault="00F34BE9"/>
    <w:p w:rsidR="00F34BE9" w:rsidRDefault="00F34BE9" w:rsidP="004A3CF9">
      <w:pPr>
        <w:ind w:left="0" w:firstLine="0"/>
      </w:pPr>
    </w:p>
    <w:p w:rsidR="00BE77E2" w:rsidRDefault="00BE77E2" w:rsidP="004A3CF9">
      <w:pPr>
        <w:ind w:left="0" w:firstLine="0"/>
      </w:pPr>
    </w:p>
    <w:p w:rsidR="00BE77E2" w:rsidRDefault="00BE77E2" w:rsidP="004A3CF9">
      <w:pPr>
        <w:ind w:left="0" w:firstLine="0"/>
      </w:pPr>
    </w:p>
    <w:p w:rsidR="00BE77E2" w:rsidRDefault="00BE77E2" w:rsidP="004A3CF9">
      <w:pPr>
        <w:ind w:left="0" w:firstLine="0"/>
      </w:pPr>
    </w:p>
    <w:p w:rsidR="00F34BE9" w:rsidRDefault="00F34BE9" w:rsidP="00331C4F">
      <w:pPr>
        <w:pStyle w:val="ListParagraph"/>
        <w:numPr>
          <w:ilvl w:val="0"/>
          <w:numId w:val="2"/>
        </w:numPr>
      </w:pPr>
      <w:r>
        <w:t xml:space="preserve">Describe </w:t>
      </w:r>
      <w:proofErr w:type="gramStart"/>
      <w:r>
        <w:t>what  K</w:t>
      </w:r>
      <w:proofErr w:type="gramEnd"/>
      <w:r>
        <w:t xml:space="preserve"> ø ster  and Secher decided  to do about the Jewish refugees left behind and the additional two hundred who arrived at the hospital the next morning. </w:t>
      </w:r>
    </w:p>
    <w:p w:rsidR="004C58FC" w:rsidRDefault="004C58FC"/>
    <w:p w:rsidR="00BE77E2" w:rsidRDefault="00BE77E2"/>
    <w:p w:rsidR="00BE77E2" w:rsidRDefault="00BE77E2"/>
    <w:p w:rsidR="00BE77E2" w:rsidRDefault="00BE77E2"/>
    <w:p w:rsidR="00BE77E2" w:rsidRDefault="00BE77E2"/>
    <w:p w:rsidR="004C58FC" w:rsidRDefault="004C58FC" w:rsidP="00331C4F">
      <w:pPr>
        <w:pStyle w:val="ListParagraph"/>
        <w:numPr>
          <w:ilvl w:val="0"/>
          <w:numId w:val="2"/>
        </w:numPr>
      </w:pPr>
      <w:r>
        <w:t xml:space="preserve">Why did </w:t>
      </w:r>
      <w:proofErr w:type="spellStart"/>
      <w:r>
        <w:t>Bispebjerg</w:t>
      </w:r>
      <w:proofErr w:type="spellEnd"/>
      <w:r>
        <w:t xml:space="preserve"> </w:t>
      </w:r>
      <w:proofErr w:type="spellStart"/>
      <w:r>
        <w:t>Hosptial</w:t>
      </w:r>
      <w:proofErr w:type="spellEnd"/>
      <w:r>
        <w:t xml:space="preserve"> become one of “the most important collection points for the refugees”?</w:t>
      </w:r>
      <w:r w:rsidR="00BE77E2">
        <w:t xml:space="preserve"> (78)</w:t>
      </w:r>
    </w:p>
    <w:p w:rsidR="004A3CF9" w:rsidRDefault="004A3CF9"/>
    <w:p w:rsidR="00BE77E2" w:rsidRDefault="00BE77E2"/>
    <w:p w:rsidR="00BE77E2" w:rsidRDefault="00BE77E2"/>
    <w:p w:rsidR="00BE77E2" w:rsidRDefault="00BE77E2"/>
    <w:p w:rsidR="00BE77E2" w:rsidRDefault="00BE77E2"/>
    <w:p w:rsidR="004C58FC" w:rsidRDefault="004C58FC" w:rsidP="00331C4F">
      <w:pPr>
        <w:pStyle w:val="ListParagraph"/>
        <w:numPr>
          <w:ilvl w:val="0"/>
          <w:numId w:val="2"/>
        </w:numPr>
      </w:pPr>
      <w:r>
        <w:t>Why does the author explain how if a doctor was found operating on a Jewish patient, the Germans killed both patient and doctor?  What point is the author trying to make by including this information?</w:t>
      </w:r>
    </w:p>
    <w:p w:rsidR="00BE77E2" w:rsidRDefault="00BE77E2" w:rsidP="00BE77E2">
      <w:pPr>
        <w:pStyle w:val="ListParagraph"/>
      </w:pPr>
    </w:p>
    <w:p w:rsidR="00BE77E2" w:rsidRDefault="00BE77E2" w:rsidP="00BE77E2">
      <w:pPr>
        <w:pStyle w:val="ListParagraph"/>
      </w:pPr>
    </w:p>
    <w:p w:rsidR="00BE77E2" w:rsidRDefault="00BE77E2" w:rsidP="00BE77E2">
      <w:pPr>
        <w:pStyle w:val="ListParagraph"/>
      </w:pPr>
    </w:p>
    <w:p w:rsidR="00BE77E2" w:rsidRDefault="00BE77E2" w:rsidP="00BE77E2">
      <w:pPr>
        <w:pStyle w:val="ListParagraph"/>
      </w:pPr>
    </w:p>
    <w:p w:rsidR="00BE77E2" w:rsidRDefault="00BE77E2" w:rsidP="00BE77E2">
      <w:pPr>
        <w:pStyle w:val="ListParagraph"/>
        <w:ind w:firstLine="0"/>
      </w:pPr>
    </w:p>
    <w:p w:rsidR="00E8361F" w:rsidRDefault="00E8361F" w:rsidP="00BE77E2">
      <w:pPr>
        <w:pStyle w:val="ListParagraph"/>
        <w:ind w:firstLine="0"/>
      </w:pPr>
    </w:p>
    <w:p w:rsidR="00E8361F" w:rsidRDefault="00E8361F" w:rsidP="00BE77E2">
      <w:pPr>
        <w:pStyle w:val="ListParagraph"/>
        <w:ind w:firstLine="0"/>
      </w:pPr>
    </w:p>
    <w:p w:rsidR="00E8361F" w:rsidRDefault="00E8361F" w:rsidP="00BE77E2">
      <w:pPr>
        <w:pStyle w:val="ListParagraph"/>
        <w:ind w:firstLine="0"/>
      </w:pPr>
    </w:p>
    <w:p w:rsidR="004A3CF9" w:rsidRDefault="004A3CF9" w:rsidP="00331C4F">
      <w:pPr>
        <w:pStyle w:val="ListParagraph"/>
        <w:numPr>
          <w:ilvl w:val="0"/>
          <w:numId w:val="2"/>
        </w:numPr>
      </w:pPr>
      <w:r>
        <w:lastRenderedPageBreak/>
        <w:t xml:space="preserve">What did K ø </w:t>
      </w:r>
      <w:proofErr w:type="gramStart"/>
      <w:r>
        <w:t>ster  do</w:t>
      </w:r>
      <w:proofErr w:type="gramEnd"/>
      <w:r>
        <w:t xml:space="preserve"> when his wife found out that the Gestapo had found out about him and was waiting at their apartment?</w:t>
      </w:r>
    </w:p>
    <w:p w:rsidR="004A3CF9" w:rsidRDefault="004A3CF9"/>
    <w:p w:rsidR="00BE77E2" w:rsidRDefault="00BE77E2"/>
    <w:p w:rsidR="00BE77E2" w:rsidRDefault="00BE77E2"/>
    <w:p w:rsidR="00BE77E2" w:rsidRDefault="00BE77E2"/>
    <w:p w:rsidR="00BE77E2" w:rsidRDefault="00BE77E2"/>
    <w:p w:rsidR="004C58FC" w:rsidRDefault="004C58FC" w:rsidP="00331C4F">
      <w:pPr>
        <w:pStyle w:val="ListParagraph"/>
        <w:numPr>
          <w:ilvl w:val="0"/>
          <w:numId w:val="2"/>
        </w:numPr>
      </w:pPr>
      <w:r>
        <w:t>What enabled the staff at the hospital to save two-thousand Jews?</w:t>
      </w:r>
    </w:p>
    <w:p w:rsidR="00BE77E2" w:rsidRDefault="00BE77E2" w:rsidP="00BE77E2"/>
    <w:p w:rsidR="00BE77E2" w:rsidRDefault="00BE77E2" w:rsidP="00BE77E2"/>
    <w:p w:rsidR="00E8361F" w:rsidRDefault="00E8361F" w:rsidP="00BE77E2"/>
    <w:p w:rsidR="00BE77E2" w:rsidRDefault="00BE77E2" w:rsidP="00BE77E2"/>
    <w:p w:rsidR="00BE77E2" w:rsidRDefault="00BE77E2" w:rsidP="00BE77E2"/>
    <w:p w:rsidR="004C58FC" w:rsidRDefault="004C58FC" w:rsidP="00331C4F">
      <w:pPr>
        <w:pStyle w:val="ListParagraph"/>
        <w:numPr>
          <w:ilvl w:val="0"/>
          <w:numId w:val="2"/>
        </w:numPr>
      </w:pPr>
      <w:r>
        <w:t>What values motivated the staff at the hospital to save two-thousand Jews?</w:t>
      </w:r>
    </w:p>
    <w:p w:rsidR="00BE77E2" w:rsidRDefault="00BE77E2" w:rsidP="00BE77E2"/>
    <w:p w:rsidR="00BE77E2" w:rsidRDefault="00BE77E2" w:rsidP="00BE77E2"/>
    <w:p w:rsidR="00BE77E2" w:rsidRDefault="00BE77E2" w:rsidP="00BE77E2"/>
    <w:p w:rsidR="00BE77E2" w:rsidRDefault="00BE77E2" w:rsidP="00BE77E2"/>
    <w:p w:rsidR="00E8361F" w:rsidRDefault="00E8361F" w:rsidP="00BE77E2"/>
    <w:p w:rsidR="00BE77E2" w:rsidRDefault="00BE77E2" w:rsidP="00BE77E2"/>
    <w:p w:rsidR="00331C4F" w:rsidRDefault="00331C4F" w:rsidP="00331C4F">
      <w:pPr>
        <w:pStyle w:val="ListParagraph"/>
        <w:numPr>
          <w:ilvl w:val="0"/>
          <w:numId w:val="2"/>
        </w:numPr>
      </w:pPr>
      <w:r>
        <w:t>What does this suggest about human nature?</w:t>
      </w:r>
    </w:p>
    <w:p w:rsidR="00F34BE9" w:rsidRDefault="00F34BE9"/>
    <w:p w:rsidR="00BE77E2" w:rsidRDefault="00BE77E2"/>
    <w:p w:rsidR="00E8361F" w:rsidRDefault="00E8361F"/>
    <w:p w:rsidR="00BE77E2" w:rsidRDefault="00BE77E2"/>
    <w:p w:rsidR="00BE77E2" w:rsidRDefault="00BE77E2"/>
    <w:p w:rsidR="00E8361F" w:rsidRDefault="00E8361F" w:rsidP="00E8361F">
      <w:pPr>
        <w:spacing w:after="0"/>
        <w:ind w:left="0" w:firstLine="0"/>
        <w:rPr>
          <w:b/>
          <w:u w:val="single"/>
        </w:rPr>
        <w:sectPr w:rsidR="00E8361F" w:rsidSect="00E8361F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4A3CF9" w:rsidRDefault="00D46904" w:rsidP="00E8361F">
      <w:pPr>
        <w:spacing w:after="0"/>
        <w:ind w:left="0" w:firstLine="0"/>
      </w:pPr>
      <w:proofErr w:type="gramStart"/>
      <w:r w:rsidRPr="00AA7243">
        <w:rPr>
          <w:b/>
          <w:u w:val="single"/>
        </w:rPr>
        <w:lastRenderedPageBreak/>
        <w:t>thwart</w:t>
      </w:r>
      <w:proofErr w:type="gramEnd"/>
      <w:r w:rsidR="00E8361F">
        <w:rPr>
          <w:b/>
          <w:u w:val="single"/>
        </w:rPr>
        <w:t xml:space="preserve"> (75)</w:t>
      </w:r>
      <w:r w:rsidR="00830CAA" w:rsidRPr="00AA7243">
        <w:rPr>
          <w:b/>
          <w:u w:val="single"/>
        </w:rPr>
        <w:t>:</w:t>
      </w:r>
      <w:r w:rsidR="00830CAA">
        <w:t xml:space="preserve"> to prevent something from happening</w:t>
      </w:r>
    </w:p>
    <w:p w:rsidR="00D46904" w:rsidRDefault="00D46904" w:rsidP="00E8361F">
      <w:pPr>
        <w:spacing w:after="0"/>
        <w:ind w:left="0" w:firstLine="0"/>
      </w:pPr>
      <w:proofErr w:type="gramStart"/>
      <w:r w:rsidRPr="00AA7243">
        <w:rPr>
          <w:b/>
          <w:u w:val="single"/>
        </w:rPr>
        <w:t>mock</w:t>
      </w:r>
      <w:proofErr w:type="gramEnd"/>
      <w:r w:rsidR="00E8361F">
        <w:rPr>
          <w:b/>
          <w:u w:val="single"/>
        </w:rPr>
        <w:t xml:space="preserve"> (75)</w:t>
      </w:r>
      <w:r w:rsidR="00830CAA" w:rsidRPr="00AA7243">
        <w:rPr>
          <w:b/>
          <w:u w:val="single"/>
        </w:rPr>
        <w:t>:</w:t>
      </w:r>
      <w:r w:rsidR="00830CAA">
        <w:t xml:space="preserve"> pretend (in this case)</w:t>
      </w:r>
    </w:p>
    <w:p w:rsidR="00D46904" w:rsidRPr="00BE77E2" w:rsidRDefault="00D46904" w:rsidP="00E8361F">
      <w:pPr>
        <w:spacing w:after="0"/>
        <w:ind w:left="0" w:firstLine="0"/>
      </w:pPr>
      <w:proofErr w:type="gramStart"/>
      <w:r w:rsidRPr="00AA7243">
        <w:rPr>
          <w:b/>
          <w:u w:val="single"/>
        </w:rPr>
        <w:t>conspicuous</w:t>
      </w:r>
      <w:proofErr w:type="gramEnd"/>
      <w:r w:rsidR="00E8361F">
        <w:rPr>
          <w:b/>
          <w:u w:val="single"/>
        </w:rPr>
        <w:t xml:space="preserve"> (75)</w:t>
      </w:r>
      <w:r w:rsidR="00830CAA" w:rsidRPr="00AA7243">
        <w:rPr>
          <w:b/>
          <w:u w:val="single"/>
        </w:rPr>
        <w:t>:</w:t>
      </w:r>
      <w:r w:rsidR="00830CAA">
        <w:t xml:space="preserve"> very noticeable; easy to see</w:t>
      </w:r>
    </w:p>
    <w:p w:rsidR="00E8361F" w:rsidRPr="00E8361F" w:rsidRDefault="00E8361F" w:rsidP="00E8361F">
      <w:pPr>
        <w:spacing w:after="0"/>
        <w:ind w:left="0" w:firstLine="0"/>
      </w:pPr>
      <w:r w:rsidRPr="00AA7243">
        <w:rPr>
          <w:b/>
          <w:u w:val="single"/>
        </w:rPr>
        <w:t>Gestapo:</w:t>
      </w:r>
      <w:r>
        <w:t xml:space="preserve"> secret police force in Nazi Germany</w:t>
      </w:r>
    </w:p>
    <w:p w:rsidR="00E8361F" w:rsidRDefault="00E8361F" w:rsidP="00E8361F">
      <w:pPr>
        <w:spacing w:after="0"/>
        <w:ind w:left="0" w:firstLine="0"/>
        <w:rPr>
          <w:b/>
          <w:u w:val="single"/>
        </w:rPr>
      </w:pPr>
      <w:proofErr w:type="gramStart"/>
      <w:r w:rsidRPr="00E8361F">
        <w:rPr>
          <w:b/>
          <w:u w:val="single"/>
        </w:rPr>
        <w:t>chapel</w:t>
      </w:r>
      <w:proofErr w:type="gramEnd"/>
      <w:r w:rsidRPr="00E8361F">
        <w:rPr>
          <w:b/>
          <w:u w:val="single"/>
        </w:rPr>
        <w:t xml:space="preserve"> (76): </w:t>
      </w:r>
      <w:r>
        <w:rPr>
          <w:b/>
          <w:u w:val="single"/>
        </w:rPr>
        <w:t xml:space="preserve"> </w:t>
      </w:r>
      <w:r w:rsidRPr="00E8361F">
        <w:t>a small church</w:t>
      </w:r>
    </w:p>
    <w:p w:rsidR="00E8361F" w:rsidRDefault="00D46904" w:rsidP="00E8361F">
      <w:pPr>
        <w:spacing w:after="0"/>
        <w:ind w:left="0" w:firstLine="0"/>
      </w:pPr>
      <w:r w:rsidRPr="00AA7243">
        <w:rPr>
          <w:b/>
          <w:u w:val="single"/>
        </w:rPr>
        <w:t>Danes</w:t>
      </w:r>
      <w:r w:rsidR="00E8361F">
        <w:rPr>
          <w:b/>
          <w:u w:val="single"/>
        </w:rPr>
        <w:t xml:space="preserve"> (76)</w:t>
      </w:r>
      <w:r>
        <w:t>: people from Denmark</w:t>
      </w:r>
    </w:p>
    <w:p w:rsidR="00E8361F" w:rsidRDefault="00E8361F" w:rsidP="00E8361F">
      <w:pPr>
        <w:spacing w:after="0"/>
        <w:ind w:left="0" w:firstLine="0"/>
      </w:pPr>
      <w:r w:rsidRPr="00E8361F">
        <w:rPr>
          <w:b/>
          <w:u w:val="single"/>
        </w:rPr>
        <w:t>Distressed (76):</w:t>
      </w:r>
      <w:r>
        <w:t xml:space="preserve"> upset</w:t>
      </w:r>
    </w:p>
    <w:p w:rsidR="00E8361F" w:rsidRDefault="00D46904" w:rsidP="00E8361F">
      <w:pPr>
        <w:spacing w:after="0"/>
        <w:ind w:left="0" w:firstLine="0"/>
      </w:pPr>
      <w:r w:rsidRPr="00AA7243">
        <w:rPr>
          <w:b/>
          <w:u w:val="single"/>
        </w:rPr>
        <w:t>The German Occupation</w:t>
      </w:r>
      <w:r w:rsidR="00E8361F">
        <w:rPr>
          <w:b/>
          <w:u w:val="single"/>
        </w:rPr>
        <w:t xml:space="preserve"> (76)</w:t>
      </w:r>
      <w:r w:rsidRPr="00AA7243">
        <w:rPr>
          <w:b/>
          <w:u w:val="single"/>
        </w:rPr>
        <w:t>:</w:t>
      </w:r>
      <w:r>
        <w:t xml:space="preserve"> Germany had taken over Denmark</w:t>
      </w:r>
    </w:p>
    <w:p w:rsidR="00D46904" w:rsidRDefault="00E8361F" w:rsidP="00E8361F">
      <w:pPr>
        <w:spacing w:after="0"/>
        <w:ind w:left="0" w:firstLine="0"/>
      </w:pPr>
      <w:proofErr w:type="gramStart"/>
      <w:r>
        <w:rPr>
          <w:b/>
          <w:u w:val="single"/>
        </w:rPr>
        <w:t>m</w:t>
      </w:r>
      <w:r w:rsidR="00D46904" w:rsidRPr="00AA7243">
        <w:rPr>
          <w:b/>
          <w:u w:val="single"/>
        </w:rPr>
        <w:t>ourners</w:t>
      </w:r>
      <w:proofErr w:type="gramEnd"/>
      <w:r>
        <w:rPr>
          <w:b/>
          <w:u w:val="single"/>
        </w:rPr>
        <w:t xml:space="preserve"> (76)</w:t>
      </w:r>
      <w:r w:rsidR="00830CAA" w:rsidRPr="00AA7243">
        <w:rPr>
          <w:b/>
          <w:u w:val="single"/>
        </w:rPr>
        <w:t>:</w:t>
      </w:r>
      <w:r w:rsidR="00830CAA">
        <w:t xml:space="preserve"> a person who is expressing sadness</w:t>
      </w:r>
    </w:p>
    <w:p w:rsidR="00D46904" w:rsidRDefault="00D46904" w:rsidP="00E8361F">
      <w:pPr>
        <w:spacing w:after="0"/>
        <w:ind w:left="0" w:firstLine="0"/>
      </w:pPr>
      <w:proofErr w:type="gramStart"/>
      <w:r w:rsidRPr="00AA7243">
        <w:rPr>
          <w:b/>
          <w:u w:val="single"/>
        </w:rPr>
        <w:lastRenderedPageBreak/>
        <w:t>entourage</w:t>
      </w:r>
      <w:proofErr w:type="gramEnd"/>
      <w:r w:rsidR="00E8361F">
        <w:rPr>
          <w:b/>
          <w:u w:val="single"/>
        </w:rPr>
        <w:t xml:space="preserve"> (76)</w:t>
      </w:r>
      <w:r w:rsidR="00830CAA" w:rsidRPr="00AA7243">
        <w:rPr>
          <w:b/>
          <w:u w:val="single"/>
        </w:rPr>
        <w:t>:</w:t>
      </w:r>
      <w:r w:rsidR="00830CAA">
        <w:t xml:space="preserve"> a group of people</w:t>
      </w:r>
    </w:p>
    <w:p w:rsidR="00D46904" w:rsidRDefault="00D46904" w:rsidP="00E8361F">
      <w:pPr>
        <w:spacing w:after="0"/>
        <w:ind w:left="0" w:firstLine="0"/>
      </w:pPr>
      <w:proofErr w:type="gramStart"/>
      <w:r w:rsidRPr="00AA7243">
        <w:rPr>
          <w:b/>
          <w:u w:val="single"/>
        </w:rPr>
        <w:t>refugees</w:t>
      </w:r>
      <w:proofErr w:type="gramEnd"/>
      <w:r w:rsidR="00E8361F">
        <w:rPr>
          <w:b/>
          <w:u w:val="single"/>
        </w:rPr>
        <w:t xml:space="preserve"> (76)</w:t>
      </w:r>
      <w:r w:rsidR="00830CAA" w:rsidRPr="00AA7243">
        <w:rPr>
          <w:b/>
          <w:u w:val="single"/>
        </w:rPr>
        <w:t>:</w:t>
      </w:r>
      <w:r w:rsidR="00830CAA">
        <w:t xml:space="preserve"> people who have had to leave their country for their own safety </w:t>
      </w:r>
    </w:p>
    <w:p w:rsidR="00D46904" w:rsidRDefault="00E8361F" w:rsidP="00E8361F">
      <w:pPr>
        <w:spacing w:after="0"/>
        <w:ind w:left="0" w:firstLine="0"/>
      </w:pPr>
      <w:proofErr w:type="gramStart"/>
      <w:r>
        <w:rPr>
          <w:b/>
          <w:u w:val="single"/>
        </w:rPr>
        <w:t>e</w:t>
      </w:r>
      <w:r w:rsidR="00D46904" w:rsidRPr="00AA7243">
        <w:rPr>
          <w:b/>
          <w:u w:val="single"/>
        </w:rPr>
        <w:t>ngrossed</w:t>
      </w:r>
      <w:proofErr w:type="gramEnd"/>
      <w:r>
        <w:rPr>
          <w:b/>
          <w:u w:val="single"/>
        </w:rPr>
        <w:t xml:space="preserve"> (77)</w:t>
      </w:r>
      <w:r w:rsidR="00D46904" w:rsidRPr="00AA7243">
        <w:rPr>
          <w:b/>
          <w:u w:val="single"/>
        </w:rPr>
        <w:t>:</w:t>
      </w:r>
      <w:r w:rsidR="00D46904">
        <w:t xml:space="preserve"> absorbed</w:t>
      </w:r>
    </w:p>
    <w:p w:rsidR="00E8361F" w:rsidRDefault="00E8361F" w:rsidP="00E8361F">
      <w:pPr>
        <w:spacing w:after="0"/>
        <w:ind w:left="0" w:firstLine="0"/>
      </w:pPr>
      <w:proofErr w:type="gramStart"/>
      <w:r w:rsidRPr="00E8361F">
        <w:rPr>
          <w:b/>
          <w:u w:val="single"/>
        </w:rPr>
        <w:t>quarters</w:t>
      </w:r>
      <w:proofErr w:type="gramEnd"/>
      <w:r w:rsidRPr="00E8361F">
        <w:rPr>
          <w:b/>
          <w:u w:val="single"/>
        </w:rPr>
        <w:t xml:space="preserve"> (78):</w:t>
      </w:r>
      <w:r>
        <w:t xml:space="preserve"> rooms where a person lives.</w:t>
      </w:r>
    </w:p>
    <w:p w:rsidR="00D46904" w:rsidRDefault="00D46904" w:rsidP="00E8361F">
      <w:pPr>
        <w:spacing w:after="0"/>
        <w:ind w:left="0" w:firstLine="0"/>
      </w:pPr>
      <w:proofErr w:type="gramStart"/>
      <w:r w:rsidRPr="00AA7243">
        <w:rPr>
          <w:b/>
          <w:u w:val="single"/>
        </w:rPr>
        <w:t>vied</w:t>
      </w:r>
      <w:proofErr w:type="gramEnd"/>
      <w:r w:rsidR="00E8361F">
        <w:rPr>
          <w:b/>
          <w:u w:val="single"/>
        </w:rPr>
        <w:t xml:space="preserve"> (78)</w:t>
      </w:r>
      <w:r w:rsidR="00830CAA" w:rsidRPr="00AA7243">
        <w:rPr>
          <w:b/>
          <w:u w:val="single"/>
        </w:rPr>
        <w:t>:</w:t>
      </w:r>
      <w:r w:rsidR="00830CAA">
        <w:t xml:space="preserve"> competed</w:t>
      </w:r>
    </w:p>
    <w:p w:rsidR="00D46904" w:rsidRDefault="00D46904" w:rsidP="00E8361F">
      <w:pPr>
        <w:spacing w:after="0"/>
        <w:ind w:left="0" w:firstLine="0"/>
      </w:pPr>
      <w:proofErr w:type="gramStart"/>
      <w:r w:rsidRPr="00AA7243">
        <w:rPr>
          <w:b/>
          <w:u w:val="single"/>
        </w:rPr>
        <w:t>vigil</w:t>
      </w:r>
      <w:proofErr w:type="gramEnd"/>
      <w:r w:rsidR="00E8361F">
        <w:rPr>
          <w:b/>
          <w:u w:val="single"/>
        </w:rPr>
        <w:t xml:space="preserve"> (78)</w:t>
      </w:r>
      <w:r w:rsidR="00830CAA" w:rsidRPr="00AA7243">
        <w:rPr>
          <w:b/>
          <w:u w:val="single"/>
        </w:rPr>
        <w:t>:</w:t>
      </w:r>
      <w:r w:rsidR="00830CAA">
        <w:t xml:space="preserve"> a period of time you stay awake and keep watch </w:t>
      </w:r>
    </w:p>
    <w:p w:rsidR="00D46904" w:rsidRDefault="00D46904" w:rsidP="00E8361F">
      <w:pPr>
        <w:spacing w:after="0"/>
        <w:ind w:left="0" w:firstLine="0"/>
      </w:pPr>
      <w:proofErr w:type="gramStart"/>
      <w:r w:rsidRPr="00AA7243">
        <w:rPr>
          <w:b/>
          <w:u w:val="single"/>
        </w:rPr>
        <w:t>schooner</w:t>
      </w:r>
      <w:proofErr w:type="gramEnd"/>
      <w:r w:rsidR="00E8361F">
        <w:rPr>
          <w:b/>
          <w:u w:val="single"/>
        </w:rPr>
        <w:t xml:space="preserve"> (79)</w:t>
      </w:r>
      <w:r w:rsidR="00830CAA" w:rsidRPr="00AA7243">
        <w:rPr>
          <w:b/>
          <w:u w:val="single"/>
        </w:rPr>
        <w:t>:</w:t>
      </w:r>
      <w:r w:rsidR="00830CAA">
        <w:t xml:space="preserve"> a kind of sailing ship</w:t>
      </w:r>
    </w:p>
    <w:p w:rsidR="00D46904" w:rsidRDefault="00D46904" w:rsidP="00D46904">
      <w:pPr>
        <w:ind w:left="0" w:firstLine="0"/>
      </w:pPr>
      <w:proofErr w:type="gramStart"/>
      <w:r w:rsidRPr="00AA7243">
        <w:rPr>
          <w:b/>
          <w:u w:val="single"/>
        </w:rPr>
        <w:t>anti-Semitism</w:t>
      </w:r>
      <w:proofErr w:type="gramEnd"/>
      <w:r w:rsidR="00E8361F">
        <w:rPr>
          <w:b/>
          <w:u w:val="single"/>
        </w:rPr>
        <w:t xml:space="preserve"> (79)</w:t>
      </w:r>
      <w:r w:rsidRPr="00AA7243">
        <w:rPr>
          <w:b/>
          <w:u w:val="single"/>
        </w:rPr>
        <w:t>:</w:t>
      </w:r>
      <w:r>
        <w:t xml:space="preserve"> prejudice against Jews</w:t>
      </w:r>
    </w:p>
    <w:sectPr w:rsidR="00D46904" w:rsidSect="00E8361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E2" w:rsidRDefault="00BE77E2" w:rsidP="00BE77E2">
      <w:pPr>
        <w:spacing w:after="0"/>
      </w:pPr>
      <w:r>
        <w:separator/>
      </w:r>
    </w:p>
  </w:endnote>
  <w:endnote w:type="continuationSeparator" w:id="0">
    <w:p w:rsidR="00BE77E2" w:rsidRDefault="00BE77E2" w:rsidP="00BE77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E2" w:rsidRDefault="00BE77E2" w:rsidP="00BE77E2">
      <w:pPr>
        <w:spacing w:after="0"/>
      </w:pPr>
      <w:r>
        <w:separator/>
      </w:r>
    </w:p>
  </w:footnote>
  <w:footnote w:type="continuationSeparator" w:id="0">
    <w:p w:rsidR="00BE77E2" w:rsidRDefault="00BE77E2" w:rsidP="00BE77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8006318"/>
      <w:placeholder>
        <w:docPart w:val="C045C6BEF5D34E6C805F604F190008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77E2" w:rsidRDefault="00BE77E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“Rescue in Denmark” by Harold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Flender</w:t>
        </w:r>
        <w:proofErr w:type="spellEnd"/>
      </w:p>
    </w:sdtContent>
  </w:sdt>
  <w:p w:rsidR="00BE77E2" w:rsidRDefault="00BE77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1666"/>
    <w:multiLevelType w:val="hybridMultilevel"/>
    <w:tmpl w:val="D6F4CE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B02ADF"/>
    <w:multiLevelType w:val="hybridMultilevel"/>
    <w:tmpl w:val="C9E2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F48"/>
    <w:rsid w:val="000F6E92"/>
    <w:rsid w:val="00331C4F"/>
    <w:rsid w:val="0035241C"/>
    <w:rsid w:val="00367C5F"/>
    <w:rsid w:val="004A3CF9"/>
    <w:rsid w:val="004C58FC"/>
    <w:rsid w:val="0054267A"/>
    <w:rsid w:val="00830CAA"/>
    <w:rsid w:val="009708D5"/>
    <w:rsid w:val="00980111"/>
    <w:rsid w:val="00AA7243"/>
    <w:rsid w:val="00AC7C4C"/>
    <w:rsid w:val="00B66F48"/>
    <w:rsid w:val="00BD7D10"/>
    <w:rsid w:val="00BE77E2"/>
    <w:rsid w:val="00C936E7"/>
    <w:rsid w:val="00CF0357"/>
    <w:rsid w:val="00D46904"/>
    <w:rsid w:val="00DF76C0"/>
    <w:rsid w:val="00E8361F"/>
    <w:rsid w:val="00F3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7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77E2"/>
  </w:style>
  <w:style w:type="paragraph" w:styleId="Footer">
    <w:name w:val="footer"/>
    <w:basedOn w:val="Normal"/>
    <w:link w:val="FooterChar"/>
    <w:uiPriority w:val="99"/>
    <w:semiHidden/>
    <w:unhideWhenUsed/>
    <w:rsid w:val="00BE77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7E2"/>
  </w:style>
  <w:style w:type="paragraph" w:styleId="BalloonText">
    <w:name w:val="Balloon Text"/>
    <w:basedOn w:val="Normal"/>
    <w:link w:val="BalloonTextChar"/>
    <w:uiPriority w:val="99"/>
    <w:semiHidden/>
    <w:unhideWhenUsed/>
    <w:rsid w:val="00BE77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45C6BEF5D34E6C805F604F1900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8068-6443-444C-A6AA-B75BC2B5C9D6}"/>
      </w:docPartPr>
      <w:docPartBody>
        <w:p w:rsidR="001A4DBB" w:rsidRDefault="001A4DBB" w:rsidP="001A4DBB">
          <w:pPr>
            <w:pStyle w:val="C045C6BEF5D34E6C805F604F190008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A4DBB"/>
    <w:rsid w:val="001A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45C6BEF5D34E6C805F604F1900086C">
    <w:name w:val="C045C6BEF5D34E6C805F604F1900086C"/>
    <w:rsid w:val="001A4D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“Rescue in Denmark” by Harold Flender</dc:title>
  <dc:subject/>
  <dc:creator>kneumayer</dc:creator>
  <cp:keywords/>
  <dc:description/>
  <cp:lastModifiedBy>kneumayer</cp:lastModifiedBy>
  <cp:revision>6</cp:revision>
  <dcterms:created xsi:type="dcterms:W3CDTF">2011-03-16T18:57:00Z</dcterms:created>
  <dcterms:modified xsi:type="dcterms:W3CDTF">2015-03-18T14:02:00Z</dcterms:modified>
</cp:coreProperties>
</file>